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rPr>
          <w:rFonts w:ascii="Baskerville" w:hAnsi="Baskerville"/>
          <w:b w:val="false"/>
          <w:b w:val="false"/>
          <w:bCs w:val="false"/>
          <w:color w:val="660066"/>
          <w:sz w:val="48"/>
        </w:rPr>
      </w:pPr>
      <w:r>
        <w:rPr>
          <w:rFonts w:ascii="Baskerville" w:hAnsi="Baskerville"/>
          <w:b w:val="false"/>
          <w:bCs w:val="false"/>
          <w:color w:val="660066"/>
          <w:sz w:val="48"/>
        </w:rPr>
        <w:t>Declaration and Statement of Truth</w:t>
      </w:r>
    </w:p>
    <w:p>
      <w:pPr>
        <w:pStyle w:val="Title"/>
        <w:rPr>
          <w:rFonts w:ascii="Baskerville" w:hAnsi="Baskerville"/>
          <w:b w:val="false"/>
          <w:b w:val="false"/>
          <w:bCs w:val="false"/>
          <w:color w:val="660066"/>
          <w:sz w:val="48"/>
        </w:rPr>
      </w:pPr>
      <w:r>
        <w:rPr>
          <w:rFonts w:ascii="Baskerville" w:hAnsi="Baskerville"/>
          <w:b w:val="false"/>
          <w:bCs w:val="false"/>
          <w:color w:val="660066"/>
          <w:sz w:val="48"/>
        </w:rPr>
        <w:t>in the form of “</w:t>
      </w:r>
      <w:r>
        <w:rPr>
          <w:rFonts w:ascii="Baskerville" w:hAnsi="Baskerville"/>
          <w:b w:val="false"/>
          <w:bCs w:val="false"/>
          <w:color w:val="660066"/>
          <w:sz w:val="48"/>
        </w:rPr>
        <w:t>A</w:t>
      </w:r>
      <w:r>
        <w:rPr>
          <w:rFonts w:ascii="Baskerville" w:hAnsi="Baskerville"/>
          <w:b w:val="false"/>
          <w:bCs w:val="false"/>
          <w:color w:val="660066"/>
          <w:sz w:val="48"/>
        </w:rPr>
        <w:t>ffidavit”</w:t>
      </w:r>
    </w:p>
    <w:p>
      <w:pPr>
        <w:pStyle w:val="Title"/>
        <w:rPr>
          <w:rFonts w:ascii="Baskerville" w:hAnsi="Baskerville"/>
          <w:b w:val="false"/>
          <w:b w:val="false"/>
          <w:bCs w:val="false"/>
          <w:color w:val="660066"/>
          <w:sz w:val="32"/>
        </w:rPr>
      </w:pPr>
      <w:r>
        <w:rPr>
          <w:rFonts w:ascii="Baskerville" w:hAnsi="Baskerville"/>
          <w:b w:val="false"/>
          <w:bCs w:val="false"/>
          <w:color w:val="660066"/>
          <w:sz w:val="32"/>
        </w:rPr>
        <w:t>of ‘</w:t>
      </w:r>
      <w:r>
        <w:rPr>
          <w:rFonts w:ascii="Baskerville" w:hAnsi="Baskerville"/>
          <w:b w:val="false"/>
          <w:bCs w:val="false"/>
          <w:color w:val="FF0000"/>
          <w:sz w:val="32"/>
        </w:rPr>
        <w:t>Mary Jane</w:t>
      </w:r>
      <w:r>
        <w:rPr>
          <w:rFonts w:ascii="Baskerville" w:hAnsi="Baskerville"/>
          <w:b w:val="false"/>
          <w:bCs w:val="false"/>
          <w:color w:val="800000"/>
          <w:sz w:val="32"/>
        </w:rPr>
        <w:t>’</w:t>
      </w:r>
      <w:r>
        <w:rPr>
          <w:rFonts w:ascii="Baskerville" w:hAnsi="Baskerville"/>
          <w:b w:val="false"/>
          <w:bCs w:val="false"/>
          <w:color w:val="660066"/>
          <w:sz w:val="32"/>
        </w:rPr>
        <w:t xml:space="preserve">, </w:t>
      </w:r>
    </w:p>
    <w:p>
      <w:pPr>
        <w:pStyle w:val="Title"/>
        <w:rPr>
          <w:rFonts w:ascii="Baskerville" w:hAnsi="Baskerville"/>
          <w:b w:val="false"/>
          <w:b w:val="false"/>
          <w:bCs w:val="false"/>
          <w:color w:val="660066"/>
          <w:sz w:val="32"/>
        </w:rPr>
      </w:pPr>
      <w:r>
        <w:rPr>
          <w:rFonts w:ascii="Baskerville" w:hAnsi="Baskerville"/>
          <w:b w:val="false"/>
          <w:bCs w:val="false"/>
          <w:color w:val="660066"/>
          <w:sz w:val="32"/>
        </w:rPr>
        <w:t xml:space="preserve">of the family </w:t>
      </w:r>
      <w:r>
        <w:rPr>
          <w:rFonts w:ascii="Baskerville" w:hAnsi="Baskerville"/>
          <w:b w:val="false"/>
          <w:bCs w:val="false"/>
          <w:color w:val="FF0000"/>
          <w:sz w:val="32"/>
        </w:rPr>
        <w:t>Smith</w:t>
      </w:r>
    </w:p>
    <w:p>
      <w:pPr>
        <w:pStyle w:val="Normal"/>
        <w:spacing w:lineRule="auto" w:line="240" w:before="0" w:after="58"/>
        <w:jc w:val="center"/>
        <w:rPr>
          <w:rFonts w:ascii="Baskerville" w:hAnsi="Baskerville" w:eastAsia="Times New Roman" w:cs="Times New Roman"/>
          <w:b w:val="false"/>
          <w:color w:val="660066"/>
          <w:sz w:val="24"/>
          <w:lang w:val="en-AU"/>
        </w:rPr>
      </w:pPr>
      <w:r>
        <w:rPr>
          <w:rFonts w:eastAsia="Times New Roman" w:cs="Times New Roman" w:ascii="Baskerville" w:hAnsi="Baskerville"/>
          <w:b w:val="false"/>
          <w:color w:val="660066"/>
          <w:sz w:val="24"/>
          <w:lang w:val="en-AU"/>
        </w:rPr>
      </w:r>
    </w:p>
    <w:p>
      <w:pPr>
        <w:pStyle w:val="Normal"/>
        <w:spacing w:lineRule="auto" w:line="240" w:before="0" w:after="58"/>
        <w:jc w:val="center"/>
        <w:rPr>
          <w:rFonts w:ascii="Baskerville" w:hAnsi="Baskerville" w:eastAsia="Times New Roman" w:cs="Times New Roman"/>
          <w:b w:val="false"/>
          <w:color w:val="660066"/>
          <w:sz w:val="24"/>
          <w:lang w:val="en-AU"/>
        </w:rPr>
      </w:pPr>
      <w:r>
        <w:rPr>
          <w:rFonts w:eastAsia="Times New Roman" w:cs="Times New Roman" w:ascii="Baskerville" w:hAnsi="Baskerville"/>
          <w:b w:val="false"/>
          <w:color w:val="660066"/>
          <w:sz w:val="24"/>
          <w:lang w:val="en-AU"/>
        </w:rPr>
        <w:t xml:space="preserve">Made the date known as: </w:t>
      </w:r>
    </w:p>
    <w:p>
      <w:pPr>
        <w:pStyle w:val="Normal"/>
        <w:spacing w:lineRule="auto" w:line="240" w:before="0" w:after="58"/>
        <w:jc w:val="center"/>
        <w:rPr>
          <w:rFonts w:ascii="Baskerville" w:hAnsi="Baskerville"/>
          <w:color w:val="660066"/>
          <w:lang w:val="en-AU"/>
        </w:rPr>
      </w:pPr>
      <w:r>
        <w:rPr>
          <w:rFonts w:eastAsia="Times New Roman" w:cs="Times New Roman" w:ascii="Baskerville" w:hAnsi="Baskerville"/>
          <w:b w:val="false"/>
          <w:color w:val="660066"/>
          <w:sz w:val="24"/>
          <w:lang w:val="en-AU"/>
        </w:rPr>
        <w:t xml:space="preserve">the </w:t>
      </w:r>
      <w:r>
        <w:rPr>
          <w:rFonts w:eastAsia="Times New Roman" w:cs="Times New Roman" w:ascii="Baskerville" w:hAnsi="Baskerville"/>
          <w:b w:val="false"/>
          <w:color w:val="FF0000"/>
          <w:sz w:val="24"/>
          <w:lang w:val="en-AU"/>
        </w:rPr>
        <w:t>thirtieth</w:t>
      </w:r>
      <w:r>
        <w:rPr>
          <w:rFonts w:eastAsia="Times New Roman" w:cs="Times New Roman" w:ascii="Baskerville" w:hAnsi="Baskerville"/>
          <w:b w:val="false"/>
          <w:color w:val="660066"/>
          <w:sz w:val="24"/>
          <w:lang w:val="en-AU"/>
        </w:rPr>
        <w:t xml:space="preserve"> day of the month of </w:t>
      </w:r>
      <w:r>
        <w:rPr>
          <w:rFonts w:eastAsia="Times New Roman" w:cs="Times New Roman" w:ascii="Baskerville" w:hAnsi="Baskerville"/>
          <w:b w:val="false"/>
          <w:color w:val="FF0000"/>
          <w:sz w:val="24"/>
          <w:lang w:val="en-AU"/>
        </w:rPr>
        <w:t xml:space="preserve">July </w:t>
      </w:r>
    </w:p>
    <w:p>
      <w:pPr>
        <w:pStyle w:val="Normal"/>
        <w:spacing w:lineRule="auto" w:line="240" w:before="0" w:after="58"/>
        <w:jc w:val="center"/>
        <w:rPr>
          <w:rFonts w:ascii="Baskerville" w:hAnsi="Baskerville" w:eastAsia="Times New Roman" w:cs="Times New Roman"/>
          <w:b w:val="false"/>
          <w:color w:val="660066"/>
          <w:sz w:val="24"/>
          <w:lang w:val="en-AU"/>
        </w:rPr>
      </w:pPr>
      <w:r>
        <w:rPr>
          <w:rFonts w:eastAsia="Times New Roman" w:cs="Times New Roman" w:ascii="Baskerville" w:hAnsi="Baskerville"/>
          <w:b w:val="false"/>
          <w:color w:val="660066"/>
          <w:sz w:val="24"/>
          <w:lang w:val="en-AU"/>
        </w:rPr>
        <w:t xml:space="preserve">in the year of God Almighty </w:t>
      </w:r>
      <w:r>
        <w:rPr>
          <w:rFonts w:eastAsia="Times New Roman" w:cs="Times New Roman" w:ascii="Baskerville" w:hAnsi="Baskerville"/>
          <w:b w:val="false"/>
          <w:color w:val="660066"/>
          <w:sz w:val="24"/>
          <w:lang w:val="en-AU"/>
        </w:rPr>
        <w:t>known as</w:t>
      </w:r>
      <w:r>
        <w:rPr>
          <w:rFonts w:eastAsia="Times New Roman" w:cs="Times New Roman" w:ascii="Baskerville" w:hAnsi="Baskerville"/>
          <w:b w:val="false"/>
          <w:color w:val="660066"/>
          <w:sz w:val="24"/>
          <w:lang w:val="en-AU"/>
        </w:rPr>
        <w:t xml:space="preserve"> Two-thousand-and-</w:t>
      </w:r>
      <w:r>
        <w:rPr>
          <w:rFonts w:eastAsia="Times New Roman" w:cs="Times New Roman" w:ascii="Baskerville" w:hAnsi="Baskerville"/>
          <w:b w:val="false"/>
          <w:color w:val="FF0000"/>
          <w:sz w:val="24"/>
          <w:lang w:val="en-AU"/>
        </w:rPr>
        <w:t>twenty-</w:t>
      </w:r>
      <w:r>
        <w:rPr>
          <w:rFonts w:eastAsia="Times New Roman" w:cs="Times New Roman" w:ascii="Baskerville" w:hAnsi="Baskerville"/>
          <w:b w:val="false"/>
          <w:color w:val="FF0000"/>
          <w:sz w:val="24"/>
          <w:lang w:val="en-AU"/>
        </w:rPr>
        <w:t>two</w:t>
      </w:r>
      <w:r>
        <w:rPr>
          <w:rFonts w:eastAsia="Times New Roman" w:cs="Times New Roman" w:ascii="Baskerville" w:hAnsi="Baskerville"/>
          <w:b w:val="false"/>
          <w:color w:val="660066"/>
          <w:sz w:val="24"/>
          <w:lang w:val="en-AU"/>
        </w:rPr>
        <w:t>.</w:t>
      </w:r>
    </w:p>
    <w:p>
      <w:pPr>
        <w:pStyle w:val="Normal"/>
        <w:spacing w:lineRule="auto" w:line="240"/>
        <w:jc w:val="both"/>
        <w:rPr>
          <w:rFonts w:ascii="Baskerville" w:hAnsi="Baskerville" w:eastAsia="Calibri" w:cs="Calibri"/>
          <w:b w:val="false"/>
          <w:color w:val="660066"/>
          <w:sz w:val="22"/>
          <w:lang w:val="en-AU"/>
        </w:rPr>
      </w:pPr>
      <w:r>
        <w:rPr>
          <w:rFonts w:eastAsia="Calibri" w:cs="Calibri" w:ascii="Baskerville" w:hAnsi="Baskerville"/>
          <w:b w:val="false"/>
          <w:color w:val="660066"/>
          <w:sz w:val="22"/>
          <w:lang w:val="en-AU"/>
        </w:rPr>
      </w:r>
    </w:p>
    <w:p>
      <w:pPr>
        <w:pStyle w:val="Normal"/>
        <w:spacing w:lineRule="auto" w:line="240" w:before="0" w:after="58"/>
        <w:jc w:val="left"/>
        <w:rPr>
          <w:rFonts w:ascii="Baskerville" w:hAnsi="Baskerville"/>
          <w:color w:val="660066"/>
          <w:lang w:val="en-AU"/>
        </w:rPr>
      </w:pPr>
      <w:r>
        <w:rPr>
          <w:rFonts w:eastAsia="Times New Roman" w:cs="Times New Roman" w:ascii="Baskerville" w:hAnsi="Baskerville"/>
          <w:b w:val="false"/>
          <w:color w:val="660066"/>
          <w:sz w:val="24"/>
          <w:lang w:val="en-AU"/>
        </w:rPr>
        <w:t xml:space="preserve">Purpose (occupation): </w:t>
      </w:r>
      <w:r>
        <w:rPr>
          <w:rFonts w:eastAsia="Times New Roman" w:cs="Times New Roman" w:ascii="Baskerville" w:hAnsi="Baskerville"/>
          <w:b w:val="false"/>
          <w:color w:val="FF0000"/>
          <w:sz w:val="24"/>
          <w:lang w:val="en-AU"/>
        </w:rPr>
        <w:t>Galactic emissary (or explorer, observer, reporter, etc)</w:t>
      </w:r>
    </w:p>
    <w:p>
      <w:pPr>
        <w:pStyle w:val="Normal"/>
        <w:spacing w:lineRule="auto" w:line="240" w:before="0" w:after="58"/>
        <w:jc w:val="left"/>
        <w:rPr>
          <w:rFonts w:ascii="Baskerville" w:hAnsi="Baskerville" w:eastAsia="Times New Roman" w:cs="Times New Roman"/>
          <w:b w:val="false"/>
          <w:color w:val="660066"/>
          <w:sz w:val="24"/>
          <w:lang w:val="en-AU"/>
        </w:rPr>
      </w:pPr>
      <w:r>
        <w:rPr>
          <w:rFonts w:eastAsia="Times New Roman" w:cs="Times New Roman" w:ascii="Baskerville" w:hAnsi="Baskerville"/>
          <w:b w:val="false"/>
          <w:color w:val="660066"/>
          <w:sz w:val="24"/>
          <w:lang w:val="en-AU"/>
        </w:rPr>
        <w:t>Current Place/Address: Planet known as Earth</w:t>
      </w:r>
    </w:p>
    <w:p>
      <w:pPr>
        <w:pStyle w:val="Normal"/>
        <w:spacing w:lineRule="auto" w:line="240" w:before="0" w:after="58"/>
        <w:jc w:val="left"/>
        <w:rPr>
          <w:rFonts w:ascii="Baskerville" w:hAnsi="Baskerville" w:eastAsia="Calibri" w:cs="Calibri"/>
          <w:b w:val="false"/>
          <w:color w:val="660066"/>
          <w:sz w:val="22"/>
          <w:lang w:val="en-AU"/>
        </w:rPr>
      </w:pPr>
      <w:r>
        <w:rPr>
          <w:rFonts w:eastAsia="Calibri" w:cs="Calibri" w:ascii="Baskerville" w:hAnsi="Baskerville"/>
          <w:b w:val="false"/>
          <w:color w:val="660066"/>
          <w:sz w:val="22"/>
          <w:lang w:val="en-AU"/>
        </w:rPr>
      </w:r>
    </w:p>
    <w:p>
      <w:pPr>
        <w:pStyle w:val="Normal"/>
        <w:spacing w:lineRule="auto" w:line="240" w:before="0" w:after="58"/>
        <w:jc w:val="center"/>
        <w:rPr>
          <w:rFonts w:ascii="Baskerville" w:hAnsi="Baskerville" w:eastAsia="Calibri" w:cs="Calibri"/>
          <w:b w:val="false"/>
          <w:color w:val="660066"/>
          <w:sz w:val="24"/>
          <w:szCs w:val="24"/>
          <w:lang w:val="en-AU"/>
        </w:rPr>
      </w:pPr>
      <w:r>
        <w:rPr>
          <w:rFonts w:eastAsia="Calibri" w:cs="Calibri" w:ascii="Baskerville" w:hAnsi="Baskerville"/>
          <w:b w:val="false"/>
          <w:color w:val="660066"/>
          <w:sz w:val="24"/>
          <w:szCs w:val="24"/>
          <w:lang w:val="en-AU"/>
        </w:rPr>
        <w:t>Notice to Principal is Notice to Agent</w:t>
      </w:r>
    </w:p>
    <w:p>
      <w:pPr>
        <w:pStyle w:val="Normal"/>
        <w:spacing w:lineRule="auto" w:line="240" w:before="0" w:after="58"/>
        <w:jc w:val="center"/>
        <w:rPr>
          <w:rFonts w:ascii="Baskerville" w:hAnsi="Baskerville" w:eastAsia="Calibri" w:cs="Calibri"/>
          <w:b w:val="false"/>
          <w:b/>
          <w:bCs/>
          <w:color w:val="660066"/>
          <w:sz w:val="24"/>
          <w:szCs w:val="24"/>
          <w:lang w:val="en-AU"/>
        </w:rPr>
      </w:pPr>
      <w:r>
        <w:rPr>
          <w:rFonts w:eastAsia="Calibri" w:cs="Calibri" w:ascii="Baskerville" w:hAnsi="Baskerville"/>
          <w:b w:val="false"/>
          <w:bCs/>
          <w:color w:val="660066"/>
          <w:sz w:val="24"/>
          <w:szCs w:val="24"/>
          <w:lang w:val="en-AU"/>
        </w:rPr>
        <w:t>Notice to Agent is Notice to Principal</w:t>
      </w:r>
    </w:p>
    <w:p>
      <w:pPr>
        <w:pStyle w:val="Normal"/>
        <w:spacing w:before="0" w:after="120"/>
        <w:jc w:val="both"/>
        <w:rPr>
          <w:rFonts w:ascii="Baskerville" w:hAnsi="Baskerville"/>
          <w:color w:val="660066"/>
          <w:lang w:val="en-AU"/>
        </w:rPr>
      </w:pPr>
      <w:r>
        <w:rPr>
          <w:rFonts w:ascii="Baskerville" w:hAnsi="Baskerville"/>
          <w:color w:val="660066"/>
          <w:lang w:val="en-AU"/>
        </w:rPr>
        <w:t xml:space="preserve">I, </w:t>
      </w:r>
      <w:r>
        <w:rPr>
          <w:rFonts w:ascii="Baskerville" w:hAnsi="Baskerville"/>
          <w:b w:val="false"/>
          <w:bCs w:val="false"/>
          <w:color w:val="660066"/>
          <w:sz w:val="24"/>
          <w:szCs w:val="24"/>
          <w:lang w:val="en-AU"/>
        </w:rPr>
        <w:t>‘</w:t>
      </w:r>
      <w:r>
        <w:rPr>
          <w:rFonts w:ascii="Baskerville" w:hAnsi="Baskerville"/>
          <w:b w:val="false"/>
          <w:bCs w:val="false"/>
          <w:color w:val="FF0000"/>
          <w:sz w:val="24"/>
          <w:szCs w:val="24"/>
          <w:lang w:val="en-AU"/>
        </w:rPr>
        <w:t>Mary Jane</w:t>
      </w:r>
      <w:r>
        <w:rPr>
          <w:rFonts w:ascii="Baskerville" w:hAnsi="Baskerville"/>
          <w:b w:val="false"/>
          <w:bCs w:val="false"/>
          <w:color w:val="800000"/>
          <w:sz w:val="24"/>
          <w:szCs w:val="24"/>
          <w:lang w:val="en-AU"/>
        </w:rPr>
        <w:t>’</w:t>
      </w:r>
      <w:r>
        <w:rPr>
          <w:rFonts w:ascii="Baskerville" w:hAnsi="Baskerville"/>
          <w:b w:val="false"/>
          <w:bCs w:val="false"/>
          <w:color w:val="660066"/>
          <w:sz w:val="24"/>
          <w:szCs w:val="24"/>
          <w:lang w:val="en-AU"/>
        </w:rPr>
        <w:t xml:space="preserve">, of the family </w:t>
      </w:r>
      <w:r>
        <w:rPr>
          <w:rFonts w:ascii="Baskerville" w:hAnsi="Baskerville"/>
          <w:b w:val="false"/>
          <w:bCs w:val="false"/>
          <w:color w:val="FF0000"/>
          <w:sz w:val="24"/>
          <w:szCs w:val="24"/>
          <w:lang w:val="en-AU"/>
        </w:rPr>
        <w:t>Smit</w:t>
      </w:r>
      <w:r>
        <w:rPr>
          <w:rFonts w:ascii="Baskerville" w:hAnsi="Baskerville"/>
          <w:b w:val="false"/>
          <w:bCs w:val="false"/>
          <w:color w:val="FF0000"/>
          <w:sz w:val="24"/>
          <w:szCs w:val="24"/>
          <w:lang w:val="en-AU"/>
        </w:rPr>
        <w:t>h</w:t>
      </w:r>
      <w:r>
        <w:rPr>
          <w:rFonts w:ascii="Baskerville" w:hAnsi="Baskerville"/>
          <w:b w:val="false"/>
          <w:bCs w:val="false"/>
          <w:color w:val="800000"/>
          <w:sz w:val="24"/>
          <w:szCs w:val="24"/>
          <w:lang w:val="en-AU"/>
        </w:rPr>
        <w:t>,</w:t>
      </w:r>
      <w:r>
        <w:rPr>
          <w:rFonts w:ascii="Baskerville" w:hAnsi="Baskerville"/>
          <w:color w:val="660066"/>
          <w:sz w:val="24"/>
          <w:szCs w:val="24"/>
          <w:lang w:val="en-AU"/>
        </w:rPr>
        <w:t xml:space="preserve"> </w:t>
      </w:r>
      <w:r>
        <w:rPr>
          <w:rFonts w:ascii="Baskerville" w:hAnsi="Baskerville"/>
          <w:color w:val="660066"/>
          <w:lang w:val="en-AU"/>
        </w:rPr>
        <w:t>say on oath: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kinsoku w:val="true"/>
        <w:overflowPunct w:val="true"/>
        <w:autoSpaceDE w:val="false"/>
        <w:bidi w:val="0"/>
        <w:spacing w:lineRule="auto" w:line="360" w:before="0" w:after="120"/>
        <w:ind w:left="1080" w:right="0" w:hanging="1080"/>
        <w:jc w:val="both"/>
        <w:rPr>
          <w:rFonts w:ascii="Baskerville" w:hAnsi="Baskerville"/>
          <w:color w:val="660066"/>
          <w:lang w:val="en-AU"/>
        </w:rPr>
      </w:pPr>
      <w:r>
        <w:rPr>
          <w:rFonts w:ascii="Baskerville" w:hAnsi="Baskerville"/>
          <w:color w:val="660066"/>
          <w:lang w:val="en-AU"/>
        </w:rPr>
        <w:t xml:space="preserve">I, </w:t>
      </w:r>
      <w:r>
        <w:rPr>
          <w:rFonts w:ascii="Baskerville" w:hAnsi="Baskerville"/>
          <w:b w:val="false"/>
          <w:bCs w:val="false"/>
          <w:color w:val="660066"/>
          <w:sz w:val="24"/>
          <w:szCs w:val="24"/>
          <w:lang w:val="en-AU"/>
        </w:rPr>
        <w:t>‘</w:t>
      </w:r>
      <w:r>
        <w:rPr>
          <w:rFonts w:ascii="Baskerville" w:hAnsi="Baskerville"/>
          <w:b w:val="false"/>
          <w:bCs w:val="false"/>
          <w:color w:val="FF0000"/>
          <w:sz w:val="24"/>
          <w:szCs w:val="24"/>
          <w:lang w:val="en-AU"/>
        </w:rPr>
        <w:t>Mary Jane</w:t>
      </w:r>
      <w:r>
        <w:rPr>
          <w:rFonts w:ascii="Baskerville" w:hAnsi="Baskerville"/>
          <w:b w:val="false"/>
          <w:bCs w:val="false"/>
          <w:color w:val="800000"/>
          <w:sz w:val="24"/>
          <w:szCs w:val="24"/>
          <w:lang w:val="en-AU"/>
        </w:rPr>
        <w:t>’</w:t>
      </w:r>
      <w:r>
        <w:rPr>
          <w:rFonts w:ascii="Baskerville" w:hAnsi="Baskerville"/>
          <w:b w:val="false"/>
          <w:bCs w:val="false"/>
          <w:color w:val="660066"/>
          <w:sz w:val="24"/>
          <w:szCs w:val="24"/>
          <w:lang w:val="en-AU"/>
        </w:rPr>
        <w:t xml:space="preserve">, of the family </w:t>
      </w:r>
      <w:r>
        <w:rPr>
          <w:rFonts w:ascii="Baskerville" w:hAnsi="Baskerville"/>
          <w:b w:val="false"/>
          <w:bCs w:val="false"/>
          <w:color w:val="FF0000"/>
          <w:sz w:val="24"/>
          <w:szCs w:val="24"/>
          <w:lang w:val="en-AU"/>
        </w:rPr>
        <w:t>Smit</w:t>
      </w:r>
      <w:r>
        <w:rPr>
          <w:rFonts w:ascii="Baskerville" w:hAnsi="Baskerville"/>
          <w:b w:val="false"/>
          <w:bCs w:val="false"/>
          <w:color w:val="FF0000"/>
          <w:sz w:val="24"/>
          <w:szCs w:val="24"/>
          <w:lang w:val="en-AU"/>
        </w:rPr>
        <w:t>h</w:t>
      </w:r>
      <w:r>
        <w:rPr>
          <w:rFonts w:ascii="Baskerville" w:hAnsi="Baskerville"/>
          <w:b w:val="false"/>
          <w:bCs w:val="false"/>
          <w:color w:val="800000"/>
          <w:sz w:val="24"/>
          <w:szCs w:val="24"/>
          <w:lang w:val="en-AU"/>
        </w:rPr>
        <w:t>,</w:t>
      </w:r>
      <w:r>
        <w:rPr>
          <w:rFonts w:ascii="Baskerville" w:hAnsi="Baskerville"/>
          <w:color w:val="660066"/>
          <w:lang w:val="en-AU"/>
        </w:rPr>
        <w:t xml:space="preserve"> was born </w:t>
      </w:r>
      <w:r>
        <w:rPr>
          <w:rFonts w:ascii="Baskerville" w:hAnsi="Baskerville"/>
          <w:color w:val="660066"/>
          <w:lang w:val="en-AU"/>
        </w:rPr>
        <w:t>on the land known as Terra Australis, and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kinsoku w:val="true"/>
        <w:overflowPunct w:val="true"/>
        <w:autoSpaceDE w:val="false"/>
        <w:bidi w:val="0"/>
        <w:spacing w:lineRule="auto" w:line="360" w:before="0" w:after="120"/>
        <w:ind w:left="1080" w:right="0" w:hanging="1080"/>
        <w:jc w:val="both"/>
        <w:rPr>
          <w:rFonts w:ascii="Baskerville" w:hAnsi="Baskerville"/>
          <w:color w:val="660066"/>
          <w:lang w:val="en-AU"/>
        </w:rPr>
      </w:pPr>
      <w:r>
        <w:rPr>
          <w:rFonts w:ascii="Baskerville" w:hAnsi="Baskerville"/>
          <w:color w:val="660066"/>
          <w:lang w:val="en-AU"/>
        </w:rPr>
        <w:t xml:space="preserve">I, </w:t>
      </w:r>
      <w:r>
        <w:rPr>
          <w:rFonts w:ascii="Baskerville" w:hAnsi="Baskerville"/>
          <w:b w:val="false"/>
          <w:bCs w:val="false"/>
          <w:color w:val="660066"/>
          <w:sz w:val="24"/>
          <w:szCs w:val="24"/>
          <w:lang w:val="en-AU"/>
        </w:rPr>
        <w:t>‘</w:t>
      </w:r>
      <w:r>
        <w:rPr>
          <w:rFonts w:ascii="Baskerville" w:hAnsi="Baskerville"/>
          <w:b w:val="false"/>
          <w:bCs w:val="false"/>
          <w:color w:val="FF0000"/>
          <w:sz w:val="24"/>
          <w:szCs w:val="24"/>
          <w:lang w:val="en-AU"/>
        </w:rPr>
        <w:t>Mary Jane</w:t>
      </w:r>
      <w:r>
        <w:rPr>
          <w:rFonts w:ascii="Baskerville" w:hAnsi="Baskerville"/>
          <w:b w:val="false"/>
          <w:bCs w:val="false"/>
          <w:color w:val="800000"/>
          <w:sz w:val="24"/>
          <w:szCs w:val="24"/>
          <w:lang w:val="en-AU"/>
        </w:rPr>
        <w:t>’</w:t>
      </w:r>
      <w:r>
        <w:rPr>
          <w:rFonts w:ascii="Baskerville" w:hAnsi="Baskerville"/>
          <w:b w:val="false"/>
          <w:bCs w:val="false"/>
          <w:color w:val="660066"/>
          <w:sz w:val="24"/>
          <w:szCs w:val="24"/>
          <w:lang w:val="en-AU"/>
        </w:rPr>
        <w:t xml:space="preserve">, of the family </w:t>
      </w:r>
      <w:r>
        <w:rPr>
          <w:rFonts w:ascii="Baskerville" w:hAnsi="Baskerville"/>
          <w:b w:val="false"/>
          <w:bCs w:val="false"/>
          <w:color w:val="FF0000"/>
          <w:sz w:val="24"/>
          <w:szCs w:val="24"/>
          <w:lang w:val="en-AU"/>
        </w:rPr>
        <w:t>Smit</w:t>
      </w:r>
      <w:r>
        <w:rPr>
          <w:rFonts w:ascii="Baskerville" w:hAnsi="Baskerville"/>
          <w:b w:val="false"/>
          <w:bCs w:val="false"/>
          <w:color w:val="FF0000"/>
          <w:sz w:val="24"/>
          <w:szCs w:val="24"/>
          <w:lang w:val="en-AU"/>
        </w:rPr>
        <w:t>h</w:t>
      </w:r>
      <w:r>
        <w:rPr>
          <w:rFonts w:ascii="Baskerville" w:hAnsi="Baskerville"/>
          <w:b w:val="false"/>
          <w:bCs w:val="false"/>
          <w:color w:val="800000"/>
          <w:sz w:val="24"/>
          <w:szCs w:val="24"/>
          <w:lang w:val="en-AU"/>
        </w:rPr>
        <w:t>,</w:t>
      </w:r>
      <w:r>
        <w:rPr>
          <w:rFonts w:ascii="Baskerville" w:hAnsi="Baskerville"/>
          <w:color w:val="660066"/>
          <w:lang w:val="en-AU"/>
        </w:rPr>
        <w:t xml:space="preserve"> am a national of Terra Australis, and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kinsoku w:val="true"/>
        <w:overflowPunct w:val="true"/>
        <w:autoSpaceDE w:val="false"/>
        <w:bidi w:val="0"/>
        <w:spacing w:lineRule="auto" w:line="360" w:before="0" w:after="120"/>
        <w:ind w:left="1080" w:right="0" w:hanging="1080"/>
        <w:jc w:val="both"/>
        <w:rPr>
          <w:rFonts w:ascii="Baskerville" w:hAnsi="Baskerville"/>
          <w:color w:val="660066"/>
        </w:rPr>
      </w:pPr>
      <w:r>
        <w:rPr>
          <w:rFonts w:ascii="Baskerville" w:hAnsi="Baskerville"/>
          <w:color w:val="660066"/>
          <w:lang w:val="en-AU"/>
        </w:rPr>
        <w:t xml:space="preserve">I, </w:t>
      </w:r>
      <w:r>
        <w:rPr>
          <w:rFonts w:ascii="Baskerville" w:hAnsi="Baskerville"/>
          <w:b w:val="false"/>
          <w:bCs w:val="false"/>
          <w:color w:val="660066"/>
          <w:sz w:val="24"/>
          <w:szCs w:val="24"/>
          <w:lang w:val="en-AU"/>
        </w:rPr>
        <w:t>‘</w:t>
      </w:r>
      <w:r>
        <w:rPr>
          <w:rFonts w:ascii="Baskerville" w:hAnsi="Baskerville"/>
          <w:b w:val="false"/>
          <w:bCs w:val="false"/>
          <w:color w:val="FF0000"/>
          <w:sz w:val="24"/>
          <w:szCs w:val="24"/>
          <w:lang w:val="en-AU"/>
        </w:rPr>
        <w:t>Mary Jane</w:t>
      </w:r>
      <w:r>
        <w:rPr>
          <w:rFonts w:ascii="Baskerville" w:hAnsi="Baskerville"/>
          <w:b w:val="false"/>
          <w:bCs w:val="false"/>
          <w:color w:val="800000"/>
          <w:sz w:val="24"/>
          <w:szCs w:val="24"/>
          <w:lang w:val="en-AU"/>
        </w:rPr>
        <w:t>’</w:t>
      </w:r>
      <w:r>
        <w:rPr>
          <w:rFonts w:ascii="Baskerville" w:hAnsi="Baskerville"/>
          <w:b w:val="false"/>
          <w:bCs w:val="false"/>
          <w:color w:val="660066"/>
          <w:sz w:val="24"/>
          <w:szCs w:val="24"/>
          <w:lang w:val="en-AU"/>
        </w:rPr>
        <w:t xml:space="preserve">, of the family </w:t>
      </w:r>
      <w:r>
        <w:rPr>
          <w:rFonts w:ascii="Baskerville" w:hAnsi="Baskerville"/>
          <w:b w:val="false"/>
          <w:bCs w:val="false"/>
          <w:color w:val="FF0000"/>
          <w:sz w:val="24"/>
          <w:szCs w:val="24"/>
          <w:lang w:val="en-AU"/>
        </w:rPr>
        <w:t>Smit</w:t>
      </w:r>
      <w:r>
        <w:rPr>
          <w:rFonts w:ascii="Baskerville" w:hAnsi="Baskerville"/>
          <w:b w:val="false"/>
          <w:bCs w:val="false"/>
          <w:color w:val="FF0000"/>
          <w:sz w:val="24"/>
          <w:szCs w:val="24"/>
          <w:lang w:val="en-AU"/>
        </w:rPr>
        <w:t>h</w:t>
      </w:r>
      <w:r>
        <w:rPr>
          <w:rFonts w:ascii="Baskerville" w:hAnsi="Baskerville"/>
          <w:b w:val="false"/>
          <w:bCs w:val="false"/>
          <w:color w:val="800000"/>
          <w:sz w:val="24"/>
          <w:szCs w:val="24"/>
          <w:lang w:val="en-AU"/>
        </w:rPr>
        <w:t>,</w:t>
      </w:r>
      <w:r>
        <w:rPr>
          <w:rFonts w:ascii="Baskerville" w:hAnsi="Baskerville"/>
          <w:color w:val="660066"/>
          <w:lang w:val="en-AU"/>
        </w:rPr>
        <w:t xml:space="preserve"> am a non-alien and non-citizen, and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kinsoku w:val="true"/>
        <w:overflowPunct w:val="true"/>
        <w:autoSpaceDE w:val="false"/>
        <w:bidi w:val="0"/>
        <w:spacing w:lineRule="auto" w:line="360" w:before="0" w:after="120"/>
        <w:jc w:val="both"/>
        <w:rPr>
          <w:rFonts w:ascii="Baskerville" w:hAnsi="Baskerville"/>
          <w:color w:val="660066"/>
        </w:rPr>
      </w:pPr>
      <w:r>
        <w:rPr>
          <w:rFonts w:ascii="Baskerville" w:hAnsi="Baskerville"/>
          <w:color w:val="660066"/>
        </w:rPr>
        <w:t xml:space="preserve">On </w:t>
      </w:r>
      <w:r>
        <w:rPr>
          <w:rFonts w:ascii="Baskerville" w:hAnsi="Baskerville"/>
          <w:color w:val="FF0000"/>
        </w:rPr>
        <w:t xml:space="preserve">January </w:t>
      </w:r>
      <w:r>
        <w:rPr>
          <w:rFonts w:ascii="Baskerville" w:hAnsi="Baskerville"/>
          <w:color w:val="FF0000"/>
        </w:rPr>
        <w:t>2</w:t>
      </w:r>
      <w:r>
        <w:rPr>
          <w:rFonts w:ascii="Baskerville" w:hAnsi="Baskerville"/>
          <w:color w:val="FF0000"/>
        </w:rPr>
        <w:t>3</w:t>
      </w:r>
      <w:r>
        <w:rPr>
          <w:rFonts w:ascii="Baskerville" w:hAnsi="Baskerville"/>
          <w:color w:val="FF0000"/>
          <w:vertAlign w:val="superscript"/>
        </w:rPr>
        <w:t>rd</w:t>
      </w:r>
      <w:r>
        <w:rPr>
          <w:rFonts w:ascii="Baskerville" w:hAnsi="Baskerville"/>
          <w:color w:val="660066"/>
        </w:rPr>
        <w:t xml:space="preserve"> </w:t>
      </w:r>
      <w:r>
        <w:rPr>
          <w:rFonts w:ascii="Baskerville" w:hAnsi="Baskerville"/>
          <w:color w:val="660066"/>
        </w:rPr>
        <w:t xml:space="preserve">in the year known as </w:t>
      </w:r>
      <w:r>
        <w:rPr>
          <w:rFonts w:ascii="Baskerville" w:hAnsi="Baskerville"/>
          <w:color w:val="FF0000"/>
        </w:rPr>
        <w:t>Two-thousand-and-twelve (</w:t>
      </w:r>
      <w:r>
        <w:rPr>
          <w:rFonts w:ascii="Baskerville" w:hAnsi="Baskerville"/>
          <w:color w:val="FF0000"/>
        </w:rPr>
        <w:t>201</w:t>
      </w:r>
      <w:r>
        <w:rPr>
          <w:rFonts w:ascii="Baskerville" w:hAnsi="Baskerville"/>
          <w:color w:val="FF0000"/>
        </w:rPr>
        <w:t>2)</w:t>
      </w:r>
      <w:r>
        <w:rPr>
          <w:rFonts w:ascii="Baskerville" w:hAnsi="Baskerville"/>
          <w:color w:val="660066"/>
        </w:rPr>
        <w:t xml:space="preserve">, </w:t>
      </w:r>
      <w:r>
        <w:rPr>
          <w:rFonts w:ascii="Baskerville" w:hAnsi="Baskerville"/>
          <w:color w:val="660066"/>
          <w:lang w:val="en-AU"/>
        </w:rPr>
        <w:t>on the land known as Terra Australis</w:t>
      </w:r>
      <w:r>
        <w:rPr>
          <w:rFonts w:ascii="Baskerville" w:hAnsi="Baskerville"/>
          <w:color w:val="660066"/>
        </w:rPr>
        <w:t xml:space="preserve">, at </w:t>
      </w:r>
      <w:bookmarkStart w:id="0" w:name="__DdeLink__3260_1223670981"/>
      <w:r>
        <w:rPr>
          <w:rFonts w:ascii="Baskerville" w:hAnsi="Baskerville"/>
          <w:color w:val="FF0000"/>
        </w:rPr>
        <w:t>5</w:t>
      </w:r>
      <w:r>
        <w:rPr>
          <w:rFonts w:ascii="Baskerville" w:hAnsi="Baskerville"/>
          <w:color w:val="FF0000"/>
        </w:rPr>
        <w:t>2</w:t>
      </w:r>
      <w:r>
        <w:rPr>
          <w:rFonts w:ascii="Baskerville" w:hAnsi="Baskerville"/>
          <w:color w:val="FF0000"/>
        </w:rPr>
        <w:t xml:space="preserve"> Burke St,</w:t>
      </w:r>
      <w:r>
        <w:rPr>
          <w:rFonts w:ascii="Baskerville" w:hAnsi="Baskerville"/>
          <w:color w:val="660066"/>
        </w:rPr>
        <w:t xml:space="preserve"> </w:t>
      </w:r>
      <w:r>
        <w:rPr>
          <w:rFonts w:ascii="Baskerville" w:hAnsi="Baskerville"/>
          <w:color w:val="660066"/>
        </w:rPr>
        <w:t xml:space="preserve">in the town known as </w:t>
      </w:r>
      <w:r>
        <w:rPr>
          <w:rFonts w:ascii="Baskerville" w:hAnsi="Baskerville"/>
          <w:color w:val="FF0000"/>
        </w:rPr>
        <w:t xml:space="preserve">Baringhup, </w:t>
      </w:r>
      <w:r>
        <w:rPr>
          <w:rFonts w:ascii="Baskerville" w:hAnsi="Baskerville"/>
          <w:color w:val="660066"/>
        </w:rPr>
        <w:t>“</w:t>
      </w:r>
      <w:r>
        <w:rPr>
          <w:rFonts w:ascii="Baskerville" w:hAnsi="Baskerville"/>
          <w:color w:val="660066"/>
        </w:rPr>
        <w:t>[</w:t>
      </w:r>
      <w:r>
        <w:rPr>
          <w:rFonts w:ascii="Baskerville" w:hAnsi="Baskerville"/>
          <w:color w:val="FF0000"/>
        </w:rPr>
        <w:t>Victoria</w:t>
      </w:r>
      <w:r>
        <w:rPr>
          <w:rFonts w:ascii="Baskerville" w:hAnsi="Baskerville"/>
          <w:color w:val="660066"/>
        </w:rPr>
        <w:t>]”</w:t>
      </w:r>
      <w:bookmarkEnd w:id="0"/>
      <w:r>
        <w:rPr>
          <w:rFonts w:ascii="Baskerville" w:hAnsi="Baskerville"/>
          <w:color w:val="660066"/>
        </w:rPr>
        <w:t xml:space="preserve">, I gave </w:t>
      </w:r>
      <w:r>
        <w:rPr>
          <w:rFonts w:ascii="Baskerville" w:hAnsi="Baskerville"/>
          <w:color w:val="660066"/>
        </w:rPr>
        <w:t xml:space="preserve">live </w:t>
      </w:r>
      <w:r>
        <w:rPr>
          <w:rFonts w:ascii="Baskerville" w:hAnsi="Baskerville"/>
          <w:color w:val="660066"/>
        </w:rPr>
        <w:t xml:space="preserve">birth to a creation of God Almighty, a live female </w:t>
      </w:r>
      <w:r>
        <w:rPr>
          <w:rFonts w:ascii="Baskerville" w:hAnsi="Baskerville"/>
          <w:color w:val="660066"/>
        </w:rPr>
        <w:t>offspring</w:t>
      </w:r>
      <w:r>
        <w:rPr>
          <w:rFonts w:ascii="Baskerville" w:hAnsi="Baskerville"/>
          <w:color w:val="660066"/>
        </w:rPr>
        <w:t xml:space="preserve">, whom I </w:t>
      </w:r>
      <w:r>
        <w:rPr>
          <w:rFonts w:ascii="Baskerville" w:hAnsi="Baskerville"/>
          <w:color w:val="660066"/>
        </w:rPr>
        <w:t>gave the appellation</w:t>
      </w:r>
      <w:r>
        <w:rPr>
          <w:rFonts w:ascii="Baskerville" w:hAnsi="Baskerville"/>
          <w:color w:val="660066"/>
        </w:rPr>
        <w:t xml:space="preserve"> ‘</w:t>
      </w:r>
      <w:r>
        <w:rPr>
          <w:rFonts w:eastAsia="TimesNewRomanPSMT" w:cs="TimesNewRomanPSMT" w:ascii="Baskerville" w:hAnsi="Baskerville"/>
          <w:b w:val="false"/>
          <w:color w:val="FF0000"/>
          <w:sz w:val="24"/>
          <w:lang w:val="en-AU"/>
        </w:rPr>
        <w:t>Sarah-jane</w:t>
      </w:r>
      <w:r>
        <w:rPr>
          <w:rFonts w:eastAsia="TimesNewRomanPSMT" w:cs="TimesNewRomanPSMT" w:ascii="Baskerville" w:hAnsi="Baskerville"/>
          <w:b w:val="false"/>
          <w:color w:val="800000"/>
          <w:sz w:val="24"/>
          <w:lang w:val="en-AU"/>
        </w:rPr>
        <w:t xml:space="preserve">’, </w:t>
      </w:r>
      <w:r>
        <w:rPr>
          <w:rFonts w:eastAsia="TimesNewRomanPSMT" w:cs="TimesNewRomanPSMT" w:ascii="Baskerville" w:hAnsi="Baskerville"/>
          <w:b w:val="false"/>
          <w:color w:val="800000"/>
          <w:sz w:val="24"/>
          <w:lang w:val="en-AU"/>
        </w:rPr>
        <w:t>and</w:t>
      </w:r>
    </w:p>
    <w:p>
      <w:pPr>
        <w:pStyle w:val="Normal"/>
        <w:numPr>
          <w:ilvl w:val="0"/>
          <w:numId w:val="2"/>
        </w:numPr>
        <w:autoSpaceDE w:val="false"/>
        <w:spacing w:lineRule="auto" w:line="360" w:before="0" w:after="120"/>
        <w:ind w:left="1077" w:right="0" w:hanging="1077"/>
        <w:jc w:val="both"/>
        <w:rPr>
          <w:rFonts w:ascii="Baskerville" w:hAnsi="Baskerville"/>
          <w:color w:val="660066"/>
        </w:rPr>
      </w:pPr>
      <w:r>
        <w:rPr>
          <w:rFonts w:ascii="Baskerville" w:hAnsi="Baskerville"/>
          <w:color w:val="660066"/>
        </w:rPr>
        <w:t xml:space="preserve">Present at the </w:t>
      </w:r>
      <w:r>
        <w:rPr>
          <w:rFonts w:ascii="Baskerville" w:hAnsi="Baskerville"/>
          <w:color w:val="660066"/>
        </w:rPr>
        <w:t xml:space="preserve">live </w:t>
      </w:r>
      <w:r>
        <w:rPr>
          <w:rFonts w:ascii="Baskerville" w:hAnsi="Baskerville"/>
          <w:color w:val="660066"/>
        </w:rPr>
        <w:t xml:space="preserve">birth of the </w:t>
      </w:r>
      <w:r>
        <w:rPr>
          <w:rFonts w:ascii="Baskerville" w:hAnsi="Baskerville"/>
          <w:color w:val="660066"/>
        </w:rPr>
        <w:t>live female offspring was the father,</w:t>
      </w:r>
      <w:r>
        <w:rPr>
          <w:rFonts w:ascii="Baskerville" w:hAnsi="Baskerville"/>
          <w:color w:val="660066"/>
        </w:rPr>
        <w:t xml:space="preserve"> ‘</w:t>
      </w:r>
      <w:r>
        <w:rPr>
          <w:rFonts w:ascii="Baskerville" w:hAnsi="Baskerville"/>
          <w:color w:val="FF0000"/>
        </w:rPr>
        <w:t>John Robert</w:t>
      </w:r>
      <w:r>
        <w:rPr>
          <w:rFonts w:ascii="Baskerville" w:hAnsi="Baskerville"/>
          <w:color w:val="800000"/>
        </w:rPr>
        <w:t>’</w:t>
      </w:r>
      <w:r>
        <w:rPr>
          <w:rFonts w:ascii="Baskerville" w:hAnsi="Baskerville"/>
          <w:color w:val="660066"/>
        </w:rPr>
        <w:t xml:space="preserve">, of the family </w:t>
      </w:r>
      <w:r>
        <w:rPr>
          <w:rFonts w:ascii="Baskerville" w:hAnsi="Baskerville"/>
          <w:color w:val="FF0000"/>
        </w:rPr>
        <w:t>Smith</w:t>
      </w:r>
      <w:r>
        <w:rPr>
          <w:rFonts w:ascii="Baskerville" w:hAnsi="Baskerville"/>
          <w:color w:val="660066"/>
        </w:rPr>
        <w:t>, a</w:t>
      </w:r>
      <w:r>
        <w:rPr>
          <w:rFonts w:ascii="Baskerville" w:hAnsi="Baskerville"/>
          <w:color w:val="660066"/>
        </w:rPr>
        <w:t xml:space="preserve">lso </w:t>
      </w:r>
      <w:r>
        <w:rPr>
          <w:rFonts w:ascii="Baskerville" w:hAnsi="Baskerville"/>
          <w:color w:val="660066"/>
          <w:lang w:val="en-AU"/>
        </w:rPr>
        <w:t xml:space="preserve">a national of Terra Australis, having </w:t>
      </w:r>
      <w:r>
        <w:rPr>
          <w:rFonts w:ascii="Baskerville" w:hAnsi="Baskerville"/>
          <w:color w:val="660066"/>
          <w:lang w:val="en-AU"/>
        </w:rPr>
        <w:t xml:space="preserve">also </w:t>
      </w:r>
      <w:r>
        <w:rPr>
          <w:rFonts w:ascii="Baskerville" w:hAnsi="Baskerville"/>
          <w:color w:val="660066"/>
          <w:lang w:val="en-AU"/>
        </w:rPr>
        <w:t xml:space="preserve">been born </w:t>
      </w:r>
      <w:r>
        <w:rPr>
          <w:rFonts w:ascii="Baskerville" w:hAnsi="Baskerville"/>
          <w:color w:val="660066"/>
          <w:lang w:val="en-AU"/>
        </w:rPr>
        <w:t xml:space="preserve">on the land known as Terra Australis, </w:t>
      </w:r>
      <w:r>
        <w:rPr>
          <w:rFonts w:ascii="Baskerville" w:hAnsi="Baskerville"/>
          <w:color w:val="660066"/>
          <w:lang w:val="en-AU"/>
        </w:rPr>
        <w:t xml:space="preserve">and </w:t>
      </w:r>
      <w:r>
        <w:rPr>
          <w:rFonts w:ascii="Baskerville" w:hAnsi="Baskerville"/>
          <w:color w:val="660066"/>
          <w:lang w:val="en-AU"/>
        </w:rPr>
        <w:t xml:space="preserve">also </w:t>
      </w:r>
      <w:r>
        <w:rPr>
          <w:rFonts w:ascii="Baskerville" w:hAnsi="Baskerville"/>
          <w:color w:val="660066"/>
          <w:lang w:val="en-AU"/>
        </w:rPr>
        <w:t xml:space="preserve">a non-alien and non-citizen, </w:t>
      </w:r>
      <w:r>
        <w:rPr>
          <w:rFonts w:ascii="Baskerville" w:hAnsi="Baskerville"/>
          <w:color w:val="660066"/>
          <w:lang w:val="en-AU"/>
        </w:rPr>
        <w:t>and</w:t>
      </w:r>
    </w:p>
    <w:p>
      <w:pPr>
        <w:pStyle w:val="Normal"/>
        <w:numPr>
          <w:ilvl w:val="0"/>
          <w:numId w:val="2"/>
        </w:numPr>
        <w:autoSpaceDE w:val="false"/>
        <w:spacing w:lineRule="auto" w:line="360" w:before="0" w:after="120"/>
        <w:ind w:left="1077" w:right="0" w:hanging="1077"/>
        <w:jc w:val="both"/>
        <w:rPr>
          <w:rFonts w:ascii="Baskerville" w:hAnsi="Baskerville"/>
          <w:color w:val="660066"/>
        </w:rPr>
      </w:pPr>
      <w:r>
        <w:rPr>
          <w:rFonts w:ascii="Baskerville" w:hAnsi="Baskerville"/>
          <w:color w:val="660066"/>
          <w:lang w:val="en-AU"/>
        </w:rPr>
        <w:t xml:space="preserve">I, </w:t>
      </w:r>
      <w:r>
        <w:rPr>
          <w:rFonts w:ascii="Baskerville" w:hAnsi="Baskerville"/>
          <w:b w:val="false"/>
          <w:bCs w:val="false"/>
          <w:color w:val="660066"/>
          <w:sz w:val="24"/>
          <w:szCs w:val="24"/>
          <w:lang w:val="en-AU"/>
        </w:rPr>
        <w:t>‘</w:t>
      </w:r>
      <w:r>
        <w:rPr>
          <w:rFonts w:ascii="Baskerville" w:hAnsi="Baskerville"/>
          <w:b w:val="false"/>
          <w:bCs w:val="false"/>
          <w:color w:val="FF0000"/>
          <w:sz w:val="24"/>
          <w:szCs w:val="24"/>
          <w:lang w:val="en-AU"/>
        </w:rPr>
        <w:t>Mary Jane</w:t>
      </w:r>
      <w:r>
        <w:rPr>
          <w:rFonts w:ascii="Baskerville" w:hAnsi="Baskerville"/>
          <w:b w:val="false"/>
          <w:bCs w:val="false"/>
          <w:color w:val="800000"/>
          <w:sz w:val="24"/>
          <w:szCs w:val="24"/>
          <w:lang w:val="en-AU"/>
        </w:rPr>
        <w:t>’</w:t>
      </w:r>
      <w:r>
        <w:rPr>
          <w:rFonts w:ascii="Baskerville" w:hAnsi="Baskerville"/>
          <w:b w:val="false"/>
          <w:bCs w:val="false"/>
          <w:color w:val="660066"/>
          <w:sz w:val="24"/>
          <w:szCs w:val="24"/>
          <w:lang w:val="en-AU"/>
        </w:rPr>
        <w:t xml:space="preserve">, of the family </w:t>
      </w:r>
      <w:r>
        <w:rPr>
          <w:rFonts w:ascii="Baskerville" w:hAnsi="Baskerville"/>
          <w:b w:val="false"/>
          <w:bCs w:val="false"/>
          <w:color w:val="FF0000"/>
          <w:sz w:val="24"/>
          <w:szCs w:val="24"/>
          <w:lang w:val="en-AU"/>
        </w:rPr>
        <w:t>Smit</w:t>
      </w:r>
      <w:r>
        <w:rPr>
          <w:rFonts w:ascii="Baskerville" w:hAnsi="Baskerville"/>
          <w:b w:val="false"/>
          <w:bCs w:val="false"/>
          <w:color w:val="FF0000"/>
          <w:sz w:val="24"/>
          <w:szCs w:val="24"/>
          <w:lang w:val="en-AU"/>
        </w:rPr>
        <w:t>h</w:t>
      </w:r>
      <w:r>
        <w:rPr>
          <w:rFonts w:ascii="Baskerville" w:hAnsi="Baskerville"/>
          <w:b w:val="false"/>
          <w:bCs w:val="false"/>
          <w:color w:val="800000"/>
          <w:sz w:val="24"/>
          <w:szCs w:val="24"/>
          <w:lang w:val="en-AU"/>
        </w:rPr>
        <w:t>,</w:t>
      </w:r>
      <w:r>
        <w:rPr>
          <w:rFonts w:ascii="Baskerville" w:hAnsi="Baskerville"/>
          <w:color w:val="660066"/>
          <w:lang w:val="en-AU"/>
        </w:rPr>
        <w:t xml:space="preserve"> was told/informed by </w:t>
      </w:r>
      <w:r>
        <w:rPr>
          <w:rFonts w:ascii="Baskerville" w:hAnsi="Baskerville"/>
          <w:color w:val="660066"/>
          <w:lang w:val="en-AU"/>
        </w:rPr>
        <w:t xml:space="preserve">representatives of </w:t>
      </w:r>
      <w:r>
        <w:rPr>
          <w:rFonts w:ascii="Baskerville" w:hAnsi="Baskerville"/>
          <w:color w:val="660066"/>
          <w:lang w:val="en-AU"/>
        </w:rPr>
        <w:t>the “State” of “</w:t>
      </w:r>
      <w:r>
        <w:rPr>
          <w:rFonts w:ascii="Baskerville" w:hAnsi="Baskerville"/>
          <w:color w:val="FF0000"/>
          <w:lang w:val="en-AU"/>
        </w:rPr>
        <w:t>Victoria</w:t>
      </w:r>
      <w:r>
        <w:rPr>
          <w:rFonts w:ascii="Baskerville" w:hAnsi="Baskerville"/>
          <w:color w:val="660066"/>
          <w:lang w:val="en-AU"/>
        </w:rPr>
        <w:t xml:space="preserve">”, </w:t>
      </w:r>
      <w:r>
        <w:rPr>
          <w:rFonts w:ascii="Baskerville" w:hAnsi="Baskerville"/>
          <w:color w:val="660066"/>
          <w:lang w:val="en-AU"/>
        </w:rPr>
        <w:t xml:space="preserve">and </w:t>
      </w:r>
      <w:r>
        <w:rPr>
          <w:rFonts w:ascii="Baskerville" w:hAnsi="Baskerville"/>
          <w:color w:val="660066"/>
          <w:lang w:val="en-AU"/>
        </w:rPr>
        <w:t>through its “legislation”, that it was mandatory for me to register the birth of my live offspring, ‘</w:t>
      </w:r>
      <w:r>
        <w:rPr>
          <w:rFonts w:eastAsia="TimesNewRomanPSMT" w:cs="TimesNewRomanPSMT" w:ascii="Baskerville" w:hAnsi="Baskerville"/>
          <w:b w:val="false"/>
          <w:color w:val="FF0000"/>
          <w:sz w:val="24"/>
          <w:lang w:val="en-AU"/>
        </w:rPr>
        <w:t>Sarah-jane</w:t>
      </w:r>
      <w:r>
        <w:rPr>
          <w:rFonts w:eastAsia="TimesNewRomanPSMT" w:cs="TimesNewRomanPSMT" w:ascii="Baskerville" w:hAnsi="Baskerville"/>
          <w:b w:val="false"/>
          <w:color w:val="800000"/>
          <w:sz w:val="24"/>
          <w:lang w:val="en-AU"/>
        </w:rPr>
        <w:t>’</w:t>
      </w:r>
      <w:r>
        <w:rPr>
          <w:rFonts w:ascii="Baskerville" w:hAnsi="Baskerville"/>
          <w:color w:val="660066"/>
          <w:lang w:val="en-AU"/>
        </w:rPr>
        <w:t xml:space="preserve">, </w:t>
      </w:r>
      <w:r>
        <w:rPr>
          <w:rFonts w:ascii="Baskerville" w:hAnsi="Baskerville"/>
          <w:color w:val="660066"/>
          <w:lang w:val="en-AU"/>
        </w:rPr>
        <w:t>with the “</w:t>
      </w:r>
      <w:r>
        <w:rPr>
          <w:rFonts w:ascii="Baskerville" w:hAnsi="Baskerville"/>
          <w:color w:val="FF0000"/>
          <w:lang w:val="en-AU"/>
        </w:rPr>
        <w:t>Department of Births, Death and Marriages</w:t>
      </w:r>
      <w:r>
        <w:rPr>
          <w:rFonts w:ascii="Baskerville" w:hAnsi="Baskerville"/>
          <w:color w:val="660066"/>
          <w:lang w:val="en-AU"/>
        </w:rPr>
        <w:t>” in and of the “State” of “</w:t>
      </w:r>
      <w:r>
        <w:rPr>
          <w:rFonts w:ascii="Baskerville" w:hAnsi="Baskerville"/>
          <w:color w:val="FF0000"/>
          <w:lang w:val="en-AU"/>
        </w:rPr>
        <w:t>Victoria</w:t>
      </w:r>
      <w:r>
        <w:rPr>
          <w:rFonts w:ascii="Baskerville" w:hAnsi="Baskerville"/>
          <w:color w:val="660066"/>
          <w:lang w:val="en-AU"/>
        </w:rPr>
        <w:t xml:space="preserve">”, </w:t>
      </w:r>
      <w:r>
        <w:rPr>
          <w:rFonts w:ascii="Baskerville" w:hAnsi="Baskerville"/>
          <w:color w:val="660066"/>
          <w:lang w:val="en-AU"/>
        </w:rPr>
        <w:t>and</w:t>
      </w:r>
    </w:p>
    <w:p>
      <w:pPr>
        <w:pStyle w:val="Normal"/>
        <w:numPr>
          <w:ilvl w:val="0"/>
          <w:numId w:val="2"/>
        </w:numPr>
        <w:autoSpaceDE w:val="false"/>
        <w:spacing w:lineRule="auto" w:line="360" w:before="0" w:after="120"/>
        <w:ind w:left="1077" w:right="0" w:hanging="1077"/>
        <w:jc w:val="both"/>
        <w:rPr>
          <w:rFonts w:ascii="Baskerville" w:hAnsi="Baskerville"/>
          <w:color w:val="660066"/>
        </w:rPr>
      </w:pPr>
      <w:r>
        <w:rPr>
          <w:rFonts w:ascii="Baskerville" w:hAnsi="Baskerville"/>
          <w:color w:val="660066"/>
          <w:lang w:val="en-AU"/>
        </w:rPr>
        <w:t xml:space="preserve">I, </w:t>
      </w:r>
      <w:r>
        <w:rPr>
          <w:rFonts w:ascii="Baskerville" w:hAnsi="Baskerville"/>
          <w:b w:val="false"/>
          <w:bCs w:val="false"/>
          <w:color w:val="660066"/>
          <w:sz w:val="24"/>
          <w:szCs w:val="24"/>
          <w:lang w:val="en-AU"/>
        </w:rPr>
        <w:t>‘</w:t>
      </w:r>
      <w:r>
        <w:rPr>
          <w:rFonts w:ascii="Baskerville" w:hAnsi="Baskerville"/>
          <w:b w:val="false"/>
          <w:bCs w:val="false"/>
          <w:color w:val="FF0000"/>
          <w:sz w:val="24"/>
          <w:szCs w:val="24"/>
          <w:lang w:val="en-AU"/>
        </w:rPr>
        <w:t>Mary Jane</w:t>
      </w:r>
      <w:r>
        <w:rPr>
          <w:rFonts w:ascii="Baskerville" w:hAnsi="Baskerville"/>
          <w:b w:val="false"/>
          <w:bCs w:val="false"/>
          <w:color w:val="800000"/>
          <w:sz w:val="24"/>
          <w:szCs w:val="24"/>
          <w:lang w:val="en-AU"/>
        </w:rPr>
        <w:t>’</w:t>
      </w:r>
      <w:r>
        <w:rPr>
          <w:rFonts w:ascii="Baskerville" w:hAnsi="Baskerville"/>
          <w:b w:val="false"/>
          <w:bCs w:val="false"/>
          <w:color w:val="660066"/>
          <w:sz w:val="24"/>
          <w:szCs w:val="24"/>
          <w:lang w:val="en-AU"/>
        </w:rPr>
        <w:t xml:space="preserve">, of the family </w:t>
      </w:r>
      <w:r>
        <w:rPr>
          <w:rFonts w:ascii="Baskerville" w:hAnsi="Baskerville"/>
          <w:b w:val="false"/>
          <w:bCs w:val="false"/>
          <w:color w:val="FF0000"/>
          <w:sz w:val="24"/>
          <w:szCs w:val="24"/>
          <w:lang w:val="en-AU"/>
        </w:rPr>
        <w:t>Smit</w:t>
      </w:r>
      <w:r>
        <w:rPr>
          <w:rFonts w:ascii="Baskerville" w:hAnsi="Baskerville"/>
          <w:b w:val="false"/>
          <w:bCs w:val="false"/>
          <w:color w:val="FF0000"/>
          <w:sz w:val="24"/>
          <w:szCs w:val="24"/>
          <w:lang w:val="en-AU"/>
        </w:rPr>
        <w:t>h</w:t>
      </w:r>
      <w:r>
        <w:rPr>
          <w:rFonts w:ascii="Baskerville" w:hAnsi="Baskerville"/>
          <w:b w:val="false"/>
          <w:bCs w:val="false"/>
          <w:color w:val="800000"/>
          <w:sz w:val="24"/>
          <w:szCs w:val="24"/>
          <w:lang w:val="en-AU"/>
        </w:rPr>
        <w:t>,</w:t>
      </w:r>
      <w:r>
        <w:rPr>
          <w:rFonts w:ascii="Baskerville" w:hAnsi="Baskerville"/>
          <w:color w:val="660066"/>
          <w:lang w:val="en-AU"/>
        </w:rPr>
        <w:t xml:space="preserve"> now am aware this claim of mandatory registration was false </w:t>
      </w:r>
      <w:r>
        <w:rPr>
          <w:rFonts w:ascii="Baskerville" w:hAnsi="Baskerville"/>
          <w:color w:val="660066"/>
          <w:lang w:val="en-AU"/>
        </w:rPr>
        <w:t>and deliberately deceptive</w:t>
      </w:r>
      <w:r>
        <w:rPr>
          <w:rFonts w:ascii="Baskerville" w:hAnsi="Baskerville"/>
          <w:color w:val="660066"/>
          <w:lang w:val="en-AU"/>
        </w:rPr>
        <w:t xml:space="preserve">, </w:t>
      </w:r>
      <w:r>
        <w:rPr>
          <w:rFonts w:ascii="Baskerville" w:hAnsi="Baskerville"/>
          <w:color w:val="660066"/>
          <w:lang w:val="en-AU"/>
        </w:rPr>
        <w:t>and</w:t>
      </w:r>
    </w:p>
    <w:p>
      <w:pPr>
        <w:pStyle w:val="Normal"/>
        <w:numPr>
          <w:ilvl w:val="0"/>
          <w:numId w:val="2"/>
        </w:numPr>
        <w:autoSpaceDE w:val="false"/>
        <w:spacing w:lineRule="auto" w:line="360" w:before="0" w:after="120"/>
        <w:ind w:left="1077" w:right="0" w:hanging="1077"/>
        <w:jc w:val="both"/>
        <w:rPr>
          <w:rFonts w:ascii="Baskerville" w:hAnsi="Baskerville"/>
          <w:color w:val="660066"/>
        </w:rPr>
      </w:pPr>
      <w:r>
        <w:rPr>
          <w:rFonts w:ascii="Baskerville" w:hAnsi="Baskerville"/>
          <w:color w:val="660066"/>
          <w:lang w:val="en-AU"/>
        </w:rPr>
        <w:t xml:space="preserve">I, </w:t>
      </w:r>
      <w:r>
        <w:rPr>
          <w:rFonts w:ascii="Baskerville" w:hAnsi="Baskerville"/>
          <w:b w:val="false"/>
          <w:bCs w:val="false"/>
          <w:color w:val="660066"/>
          <w:sz w:val="24"/>
          <w:szCs w:val="24"/>
          <w:lang w:val="en-AU"/>
        </w:rPr>
        <w:t>‘</w:t>
      </w:r>
      <w:r>
        <w:rPr>
          <w:rFonts w:ascii="Baskerville" w:hAnsi="Baskerville"/>
          <w:b w:val="false"/>
          <w:bCs w:val="false"/>
          <w:color w:val="FF0000"/>
          <w:sz w:val="24"/>
          <w:szCs w:val="24"/>
          <w:lang w:val="en-AU"/>
        </w:rPr>
        <w:t>Mary Jane</w:t>
      </w:r>
      <w:r>
        <w:rPr>
          <w:rFonts w:ascii="Baskerville" w:hAnsi="Baskerville"/>
          <w:b w:val="false"/>
          <w:bCs w:val="false"/>
          <w:color w:val="800000"/>
          <w:sz w:val="24"/>
          <w:szCs w:val="24"/>
          <w:lang w:val="en-AU"/>
        </w:rPr>
        <w:t>’</w:t>
      </w:r>
      <w:r>
        <w:rPr>
          <w:rFonts w:ascii="Baskerville" w:hAnsi="Baskerville"/>
          <w:b w:val="false"/>
          <w:bCs w:val="false"/>
          <w:color w:val="660066"/>
          <w:sz w:val="24"/>
          <w:szCs w:val="24"/>
          <w:lang w:val="en-AU"/>
        </w:rPr>
        <w:t xml:space="preserve">, of the family </w:t>
      </w:r>
      <w:r>
        <w:rPr>
          <w:rFonts w:ascii="Baskerville" w:hAnsi="Baskerville"/>
          <w:b w:val="false"/>
          <w:bCs w:val="false"/>
          <w:color w:val="FF0000"/>
          <w:sz w:val="24"/>
          <w:szCs w:val="24"/>
          <w:lang w:val="en-AU"/>
        </w:rPr>
        <w:t>Smit</w:t>
      </w:r>
      <w:r>
        <w:rPr>
          <w:rFonts w:ascii="Baskerville" w:hAnsi="Baskerville"/>
          <w:b w:val="false"/>
          <w:bCs w:val="false"/>
          <w:color w:val="FF0000"/>
          <w:sz w:val="24"/>
          <w:szCs w:val="24"/>
          <w:lang w:val="en-AU"/>
        </w:rPr>
        <w:t>h</w:t>
      </w:r>
      <w:r>
        <w:rPr>
          <w:rFonts w:ascii="Baskerville" w:hAnsi="Baskerville"/>
          <w:b w:val="false"/>
          <w:bCs w:val="false"/>
          <w:color w:val="800000"/>
          <w:sz w:val="24"/>
          <w:szCs w:val="24"/>
          <w:lang w:val="en-AU"/>
        </w:rPr>
        <w:t>,</w:t>
      </w:r>
      <w:r>
        <w:rPr>
          <w:rFonts w:ascii="Baskerville" w:hAnsi="Baskerville"/>
          <w:color w:val="660066"/>
          <w:lang w:val="en-AU"/>
        </w:rPr>
        <w:t xml:space="preserve"> </w:t>
      </w:r>
      <w:r>
        <w:rPr>
          <w:rFonts w:ascii="Baskerville" w:hAnsi="Baskerville"/>
          <w:color w:val="660066"/>
          <w:lang w:val="en-AU"/>
        </w:rPr>
        <w:t>am now</w:t>
      </w:r>
      <w:r>
        <w:rPr>
          <w:rFonts w:ascii="Baskerville" w:hAnsi="Baskerville"/>
          <w:color w:val="660066"/>
          <w:lang w:val="en-AU"/>
        </w:rPr>
        <w:t xml:space="preserve"> aware </w:t>
      </w:r>
      <w:r>
        <w:rPr>
          <w:rFonts w:ascii="Baskerville" w:hAnsi="Baskerville"/>
          <w:color w:val="660066"/>
          <w:lang w:val="en-AU"/>
        </w:rPr>
        <w:t xml:space="preserve">the </w:t>
      </w:r>
      <w:r>
        <w:rPr>
          <w:rFonts w:ascii="Baskerville" w:hAnsi="Baskerville"/>
          <w:color w:val="660066"/>
          <w:lang w:val="en-AU"/>
        </w:rPr>
        <w:t>“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 xml:space="preserve">registration” of the “birth” 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>of ‘</w:t>
      </w:r>
      <w:r>
        <w:rPr>
          <w:rFonts w:eastAsia="TimesNewRomanPSMT" w:cs="TimesNewRomanPSMT" w:ascii="Baskerville" w:hAnsi="Baskerville"/>
          <w:b w:val="false"/>
          <w:color w:val="FF0000"/>
          <w:sz w:val="24"/>
          <w:lang w:val="en-AU"/>
        </w:rPr>
        <w:t>Sarah-jane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 xml:space="preserve">’, 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>with the then “</w:t>
      </w:r>
      <w:r>
        <w:rPr>
          <w:rFonts w:eastAsia="TimesNewRomanPSMT" w:cs="TimesNewRomanPSMT" w:ascii="Baskerville" w:hAnsi="Baskerville"/>
          <w:b w:val="false"/>
          <w:color w:val="FF0000"/>
          <w:sz w:val="24"/>
          <w:lang w:val="en-AU"/>
        </w:rPr>
        <w:t>Department of Births Deaths and Marriage</w:t>
      </w:r>
      <w:r>
        <w:rPr>
          <w:rFonts w:eastAsia="TimesNewRomanPSMT" w:cs="TimesNewRomanPSMT" w:ascii="Baskerville" w:hAnsi="Baskerville"/>
          <w:b w:val="false"/>
          <w:color w:val="FF0000"/>
          <w:sz w:val="24"/>
          <w:lang w:val="en-AU"/>
        </w:rPr>
        <w:t>s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>”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 xml:space="preserve"> of the “State” of “</w:t>
      </w:r>
      <w:r>
        <w:rPr>
          <w:rFonts w:eastAsia="TimesNewRomanPSMT" w:cs="TimesNewRomanPSMT" w:ascii="Baskerville" w:hAnsi="Baskerville"/>
          <w:b w:val="false"/>
          <w:color w:val="FF0000"/>
          <w:sz w:val="24"/>
          <w:lang w:val="en-AU"/>
        </w:rPr>
        <w:t>Victoria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>”, was done without full disclosure by the “</w:t>
      </w:r>
      <w:r>
        <w:rPr>
          <w:rFonts w:eastAsia="TimesNewRomanPSMT" w:cs="TimesNewRomanPSMT" w:ascii="Baskerville" w:hAnsi="Baskerville"/>
          <w:b w:val="false"/>
          <w:color w:val="FF0000"/>
          <w:sz w:val="24"/>
          <w:lang w:val="en-AU"/>
        </w:rPr>
        <w:t>Department of Births Deaths and Marriage</w:t>
      </w:r>
      <w:r>
        <w:rPr>
          <w:rFonts w:eastAsia="TimesNewRomanPSMT" w:cs="TimesNewRomanPSMT" w:ascii="Baskerville" w:hAnsi="Baskerville"/>
          <w:b w:val="false"/>
          <w:color w:val="FF0000"/>
          <w:sz w:val="24"/>
          <w:lang w:val="en-AU"/>
        </w:rPr>
        <w:t>s”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 xml:space="preserve"> of the “State” of 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>“</w:t>
      </w:r>
      <w:r>
        <w:rPr>
          <w:rFonts w:eastAsia="TimesNewRomanPSMT" w:cs="TimesNewRomanPSMT" w:ascii="Baskerville" w:hAnsi="Baskerville"/>
          <w:b w:val="false"/>
          <w:color w:val="FF0000"/>
          <w:sz w:val="24"/>
          <w:lang w:val="en-AU"/>
        </w:rPr>
        <w:t>Victoria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>”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 xml:space="preserve"> or by the then “Government” of the 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>“State” of “</w:t>
      </w:r>
      <w:r>
        <w:rPr>
          <w:rFonts w:eastAsia="TimesNewRomanPSMT" w:cs="TimesNewRomanPSMT" w:ascii="Baskerville" w:hAnsi="Baskerville"/>
          <w:b w:val="false"/>
          <w:color w:val="FF0000"/>
          <w:sz w:val="24"/>
          <w:lang w:val="en-AU"/>
        </w:rPr>
        <w:t>Victoria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>”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 xml:space="preserve"> to ‘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 xml:space="preserve">me’, </w:t>
      </w:r>
      <w:r>
        <w:rPr>
          <w:rFonts w:eastAsia="TimesNewRomanPSMT" w:cs="TimesNewRomanPSMT" w:ascii="Baskerville" w:hAnsi="Baskerville"/>
          <w:b w:val="false"/>
          <w:bCs w:val="false"/>
          <w:color w:val="660066"/>
          <w:sz w:val="24"/>
          <w:szCs w:val="24"/>
          <w:lang w:val="en-AU"/>
        </w:rPr>
        <w:t>‘</w:t>
      </w:r>
      <w:r>
        <w:rPr>
          <w:rFonts w:eastAsia="TimesNewRomanPSMT" w:cs="TimesNewRomanPSMT" w:ascii="Baskerville" w:hAnsi="Baskerville"/>
          <w:b w:val="false"/>
          <w:bCs w:val="false"/>
          <w:color w:val="FF0000"/>
          <w:sz w:val="24"/>
          <w:szCs w:val="24"/>
          <w:lang w:val="en-AU"/>
        </w:rPr>
        <w:t>Mary Jane</w:t>
      </w:r>
      <w:r>
        <w:rPr>
          <w:rFonts w:eastAsia="TimesNewRomanPSMT" w:cs="TimesNewRomanPSMT" w:ascii="Baskerville" w:hAnsi="Baskerville"/>
          <w:b w:val="false"/>
          <w:bCs w:val="false"/>
          <w:color w:val="800000"/>
          <w:sz w:val="24"/>
          <w:szCs w:val="24"/>
          <w:lang w:val="en-AU"/>
        </w:rPr>
        <w:t>’</w:t>
      </w:r>
      <w:r>
        <w:rPr>
          <w:rFonts w:eastAsia="TimesNewRomanPSMT" w:cs="TimesNewRomanPSMT" w:ascii="Baskerville" w:hAnsi="Baskerville"/>
          <w:b w:val="false"/>
          <w:bCs w:val="false"/>
          <w:color w:val="660066"/>
          <w:sz w:val="24"/>
          <w:szCs w:val="24"/>
          <w:lang w:val="en-AU"/>
        </w:rPr>
        <w:t xml:space="preserve">, of the family </w:t>
      </w:r>
      <w:r>
        <w:rPr>
          <w:rFonts w:eastAsia="TimesNewRomanPSMT" w:cs="TimesNewRomanPSMT" w:ascii="Baskerville" w:hAnsi="Baskerville"/>
          <w:b w:val="false"/>
          <w:bCs w:val="false"/>
          <w:color w:val="FF0000"/>
          <w:sz w:val="24"/>
          <w:szCs w:val="24"/>
          <w:lang w:val="en-AU"/>
        </w:rPr>
        <w:t>Smit</w:t>
      </w:r>
      <w:r>
        <w:rPr>
          <w:rFonts w:eastAsia="TimesNewRomanPSMT" w:cs="TimesNewRomanPSMT" w:ascii="Baskerville" w:hAnsi="Baskerville"/>
          <w:b w:val="false"/>
          <w:bCs w:val="false"/>
          <w:color w:val="FF0000"/>
          <w:sz w:val="24"/>
          <w:szCs w:val="24"/>
          <w:lang w:val="en-AU"/>
        </w:rPr>
        <w:t>h</w:t>
      </w:r>
      <w:r>
        <w:rPr>
          <w:rFonts w:eastAsia="TimesNewRomanPSMT" w:cs="TimesNewRomanPSMT" w:ascii="Baskerville" w:hAnsi="Baskerville"/>
          <w:b w:val="false"/>
          <w:bCs w:val="false"/>
          <w:color w:val="800000"/>
          <w:sz w:val="24"/>
          <w:szCs w:val="24"/>
          <w:lang w:val="en-AU"/>
        </w:rPr>
        <w:t>,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 xml:space="preserve"> 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>the “birth” mother,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 xml:space="preserve"> as to what it, 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>the then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 xml:space="preserve"> “</w:t>
      </w:r>
      <w:r>
        <w:rPr>
          <w:rFonts w:eastAsia="TimesNewRomanPSMT" w:cs="TimesNewRomanPSMT" w:ascii="Baskerville" w:hAnsi="Baskerville"/>
          <w:b w:val="false"/>
          <w:color w:val="FF0000"/>
          <w:sz w:val="24"/>
          <w:lang w:val="en-AU"/>
        </w:rPr>
        <w:t>Department of Births Deaths and Marriage</w:t>
      </w:r>
      <w:r>
        <w:rPr>
          <w:rFonts w:eastAsia="TimesNewRomanPSMT" w:cs="TimesNewRomanPSMT" w:ascii="Baskerville" w:hAnsi="Baskerville"/>
          <w:b w:val="false"/>
          <w:color w:val="FF0000"/>
          <w:sz w:val="24"/>
          <w:lang w:val="en-AU"/>
        </w:rPr>
        <w:t>s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>”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 xml:space="preserve"> of the “State” of “</w:t>
      </w:r>
      <w:r>
        <w:rPr>
          <w:rFonts w:eastAsia="TimesNewRomanPSMT" w:cs="TimesNewRomanPSMT" w:ascii="Baskerville" w:hAnsi="Baskerville"/>
          <w:b w:val="false"/>
          <w:color w:val="FF0000"/>
          <w:sz w:val="24"/>
          <w:lang w:val="en-AU"/>
        </w:rPr>
        <w:t>Victoria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>”, intended to do with the details of;</w:t>
      </w:r>
    </w:p>
    <w:p>
      <w:pPr>
        <w:pStyle w:val="Normal"/>
        <w:numPr>
          <w:ilvl w:val="0"/>
          <w:numId w:val="0"/>
        </w:numPr>
        <w:spacing w:lineRule="auto" w:line="288" w:before="0" w:after="140"/>
        <w:ind w:left="1080" w:hanging="0"/>
        <w:jc w:val="left"/>
        <w:rPr>
          <w:rFonts w:ascii="Baskerville" w:hAnsi="Baskerville"/>
          <w:color w:val="660066"/>
          <w:lang w:val="en-AU"/>
        </w:rPr>
      </w:pP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>i) when ‘</w:t>
      </w:r>
      <w:r>
        <w:rPr>
          <w:rFonts w:eastAsia="TimesNewRomanPSMT" w:cs="TimesNewRomanPSMT" w:ascii="Baskerville" w:hAnsi="Baskerville"/>
          <w:b w:val="false"/>
          <w:color w:val="FF0000"/>
          <w:sz w:val="24"/>
          <w:lang w:val="en-AU"/>
        </w:rPr>
        <w:t>Sarah-jane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>’</w:t>
      </w:r>
      <w:r>
        <w:rPr>
          <w:rFonts w:eastAsia="Times New Roman" w:cs="Times New Roman" w:ascii="Baskerville" w:hAnsi="Baskerville"/>
          <w:b w:val="false"/>
          <w:color w:val="660066"/>
          <w:sz w:val="24"/>
          <w:lang w:val="en-AU"/>
        </w:rPr>
        <w:t xml:space="preserve"> 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 xml:space="preserve">was born, </w:t>
      </w:r>
    </w:p>
    <w:p>
      <w:pPr>
        <w:pStyle w:val="Normal"/>
        <w:numPr>
          <w:ilvl w:val="0"/>
          <w:numId w:val="0"/>
        </w:numPr>
        <w:spacing w:lineRule="auto" w:line="288" w:before="0" w:after="140"/>
        <w:ind w:left="1080" w:hanging="0"/>
        <w:jc w:val="left"/>
        <w:rPr>
          <w:rFonts w:ascii="Baskerville" w:hAnsi="Baskerville"/>
          <w:color w:val="660066"/>
          <w:lang w:val="en-AU"/>
        </w:rPr>
      </w:pP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 xml:space="preserve">ii) where 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>‘</w:t>
      </w:r>
      <w:r>
        <w:rPr>
          <w:rFonts w:eastAsia="TimesNewRomanPSMT" w:cs="TimesNewRomanPSMT" w:ascii="Baskerville" w:hAnsi="Baskerville"/>
          <w:b w:val="false"/>
          <w:color w:val="FF0000"/>
          <w:sz w:val="24"/>
          <w:lang w:val="en-AU"/>
        </w:rPr>
        <w:t>Sarah-jane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>’</w:t>
      </w:r>
      <w:r>
        <w:rPr>
          <w:rFonts w:eastAsia="Times New Roman" w:cs="Times New Roman" w:ascii="Baskerville" w:hAnsi="Baskerville"/>
          <w:b w:val="false"/>
          <w:color w:val="660066"/>
          <w:sz w:val="24"/>
          <w:lang w:val="en-AU"/>
        </w:rPr>
        <w:t xml:space="preserve"> </w:t>
      </w:r>
      <w:r>
        <w:rPr>
          <w:rFonts w:eastAsia="Times New Roman" w:cs="Times New Roman" w:ascii="Baskerville" w:hAnsi="Baskerville"/>
          <w:b w:val="false"/>
          <w:color w:val="660066"/>
          <w:sz w:val="24"/>
          <w:lang w:val="en-AU"/>
        </w:rPr>
        <w:t xml:space="preserve"> 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 xml:space="preserve">was born, </w:t>
      </w:r>
    </w:p>
    <w:p>
      <w:pPr>
        <w:pStyle w:val="Normal"/>
        <w:numPr>
          <w:ilvl w:val="0"/>
          <w:numId w:val="0"/>
        </w:numPr>
        <w:spacing w:lineRule="auto" w:line="288" w:before="0" w:after="140"/>
        <w:ind w:left="1080" w:hanging="0"/>
        <w:jc w:val="left"/>
        <w:rPr>
          <w:rFonts w:ascii="Baskerville" w:hAnsi="Baskerville"/>
          <w:color w:val="660066"/>
          <w:lang w:val="en-AU"/>
        </w:rPr>
      </w:pP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 xml:space="preserve">iii) the gender of 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>‘</w:t>
      </w:r>
      <w:r>
        <w:rPr>
          <w:rFonts w:eastAsia="TimesNewRomanPSMT" w:cs="TimesNewRomanPSMT" w:ascii="Baskerville" w:hAnsi="Baskerville"/>
          <w:b w:val="false"/>
          <w:color w:val="FF0000"/>
          <w:sz w:val="24"/>
          <w:lang w:val="en-AU"/>
        </w:rPr>
        <w:t>Sarah-jane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>’</w:t>
      </w:r>
      <w:r>
        <w:rPr>
          <w:rFonts w:eastAsia="Times New Roman" w:cs="Times New Roman" w:ascii="Baskerville" w:hAnsi="Baskerville"/>
          <w:b w:val="false"/>
          <w:color w:val="660066"/>
          <w:sz w:val="24"/>
          <w:lang w:val="en-AU"/>
        </w:rPr>
        <w:t xml:space="preserve"> </w:t>
      </w:r>
      <w:r>
        <w:rPr>
          <w:rFonts w:eastAsia="Times New Roman" w:cs="Times New Roman" w:ascii="Baskerville" w:hAnsi="Baskerville"/>
          <w:b w:val="false"/>
          <w:color w:val="660066"/>
          <w:sz w:val="24"/>
          <w:lang w:val="en-AU"/>
        </w:rPr>
        <w:t xml:space="preserve"> 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 xml:space="preserve">at the moment of </w:t>
      </w:r>
      <w:r>
        <w:rPr>
          <w:rFonts w:eastAsia="TimesNewRomanPSMT" w:cs="TimesNewRomanPSMT" w:ascii="Baskerville" w:hAnsi="Baskerville"/>
          <w:b w:val="false"/>
          <w:color w:val="FF0000"/>
          <w:sz w:val="24"/>
          <w:lang w:val="en-AU"/>
        </w:rPr>
        <w:t>him/her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 xml:space="preserve"> being born, nor </w:t>
      </w:r>
    </w:p>
    <w:p>
      <w:pPr>
        <w:pStyle w:val="Normal"/>
        <w:numPr>
          <w:ilvl w:val="0"/>
          <w:numId w:val="0"/>
        </w:numPr>
        <w:spacing w:lineRule="auto" w:line="288" w:before="0" w:after="140"/>
        <w:ind w:left="1080" w:hanging="0"/>
        <w:jc w:val="left"/>
        <w:rPr>
          <w:rFonts w:ascii="Baskerville" w:hAnsi="Baskerville" w:eastAsia="TimesNewRomanPSMT" w:cs="TimesNewRomanPSMT"/>
          <w:b w:val="false"/>
          <w:color w:val="660066"/>
          <w:sz w:val="24"/>
          <w:lang w:val="en-AU"/>
        </w:rPr>
      </w:pP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 xml:space="preserve">iv) the 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>appellations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 xml:space="preserve"> given to the living being ‘</w:t>
      </w:r>
      <w:r>
        <w:rPr>
          <w:rFonts w:eastAsia="TimesNewRomanPSMT" w:cs="TimesNewRomanPSMT" w:ascii="Baskerville" w:hAnsi="Baskerville"/>
          <w:b w:val="false"/>
          <w:color w:val="FF0000"/>
          <w:sz w:val="24"/>
          <w:lang w:val="en-AU"/>
        </w:rPr>
        <w:t>Sarah-jane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>’</w:t>
      </w:r>
      <w:r>
        <w:rPr>
          <w:rFonts w:eastAsia="Times New Roman" w:cs="Times New Roman" w:ascii="Baskerville" w:hAnsi="Baskerville"/>
          <w:b w:val="false"/>
          <w:color w:val="660066"/>
          <w:sz w:val="24"/>
          <w:lang w:val="en-AU"/>
        </w:rPr>
        <w:t xml:space="preserve"> 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 xml:space="preserve"> 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 xml:space="preserve">at the moment of </w:t>
      </w:r>
      <w:r>
        <w:rPr>
          <w:rFonts w:eastAsia="TimesNewRomanPSMT" w:cs="TimesNewRomanPSMT" w:ascii="Baskerville" w:hAnsi="Baskerville"/>
          <w:b w:val="false"/>
          <w:color w:val="FF0000"/>
          <w:sz w:val="24"/>
          <w:lang w:val="en-AU"/>
        </w:rPr>
        <w:t>him/her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 xml:space="preserve"> 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>being born;</w:t>
      </w:r>
    </w:p>
    <w:p>
      <w:pPr>
        <w:pStyle w:val="TextBody"/>
        <w:numPr>
          <w:ilvl w:val="0"/>
          <w:numId w:val="0"/>
        </w:numPr>
        <w:spacing w:lineRule="auto" w:line="288" w:before="0" w:after="140"/>
        <w:ind w:left="1080" w:hanging="0"/>
        <w:jc w:val="left"/>
        <w:rPr>
          <w:rFonts w:ascii="Baskerville" w:hAnsi="Baskerville" w:eastAsia="TimesNewRomanPSMT" w:cs="TimesNewRomanPSMT"/>
          <w:b w:val="false"/>
          <w:color w:val="660066"/>
          <w:sz w:val="21"/>
          <w:szCs w:val="21"/>
          <w:highlight w:val="white"/>
          <w:lang w:val="en-AU"/>
        </w:rPr>
      </w:pPr>
      <w:r>
        <w:rPr>
          <w:rFonts w:eastAsia="TimesNewRomanPSMT" w:cs="TimesNewRomanPSMT" w:ascii="Baskerville" w:hAnsi="Baskerville"/>
          <w:b w:val="false"/>
          <w:caps/>
          <w:color w:val="660066"/>
          <w:sz w:val="21"/>
          <w:szCs w:val="21"/>
          <w:lang w:val="en-AU"/>
        </w:rPr>
        <w:t>Praetexta-liciti-non-debet-admitti-illicitus</w:t>
      </w:r>
      <w:r>
        <w:rPr>
          <w:rFonts w:eastAsia="TimesNewRomanPSMT" w:cs="TimesNewRomanPSMT" w:ascii="Baskerville" w:hAnsi="Baskerville"/>
          <w:b w:val="false"/>
          <w:color w:val="660066"/>
          <w:sz w:val="21"/>
          <w:szCs w:val="21"/>
          <w:lang w:val="en-AU"/>
        </w:rPr>
        <w:t xml:space="preserve">. </w:t>
      </w:r>
      <w:r>
        <w:rPr>
          <w:rFonts w:eastAsia="TimesNewRomanPSMT" w:cs="TimesNewRomanPSMT" w:ascii="Baskerville" w:hAnsi="Baskerville"/>
          <w:b w:val="false"/>
          <w:color w:val="660066"/>
          <w:sz w:val="21"/>
          <w:szCs w:val="21"/>
          <w:lang w:val="en-AU"/>
        </w:rPr>
        <w:t xml:space="preserve">(What is </w:t>
      </w:r>
      <w:r>
        <w:rPr>
          <w:rFonts w:eastAsia="TimesNewRomanPSMT" w:cs="TimesNewRomanPSMT" w:ascii="Baskerville" w:hAnsi="Baskerville"/>
          <w:b w:val="false"/>
          <w:color w:val="660066"/>
          <w:sz w:val="21"/>
          <w:szCs w:val="21"/>
          <w:lang w:val="en-AU"/>
        </w:rPr>
        <w:t>illegal {unlawful}</w:t>
      </w:r>
      <w:r>
        <w:rPr>
          <w:rFonts w:eastAsia="TimesNewRomanPSMT" w:cs="TimesNewRomanPSMT" w:ascii="Baskerville" w:hAnsi="Baskerville"/>
          <w:b w:val="false"/>
          <w:color w:val="660066"/>
          <w:sz w:val="21"/>
          <w:szCs w:val="21"/>
          <w:lang w:val="en-AU"/>
        </w:rPr>
        <w:t xml:space="preserve"> ought not be entered under the pretext of legality</w:t>
      </w:r>
      <w:r>
        <w:rPr>
          <w:rFonts w:eastAsia="TimesNewRomanPSMT" w:cs="TimesNewRomanPSMT" w:ascii="Baskerville" w:hAnsi="Baskerville"/>
          <w:b w:val="false"/>
          <w:color w:val="660066"/>
          <w:sz w:val="21"/>
          <w:szCs w:val="21"/>
          <w:lang w:val="en-AU"/>
        </w:rPr>
        <w:t>).</w:t>
      </w:r>
      <w:r>
        <w:rPr>
          <w:rFonts w:eastAsia="TimesNewRomanPSMT" w:cs="TimesNewRomanPSMT" w:ascii="Baskerville" w:hAnsi="Baskerville"/>
          <w:b w:val="false"/>
          <w:color w:val="660066"/>
          <w:sz w:val="21"/>
          <w:szCs w:val="21"/>
          <w:lang w:val="en-AU"/>
        </w:rPr>
        <w:t xml:space="preserve"> </w:t>
      </w:r>
    </w:p>
    <w:p>
      <w:pPr>
        <w:pStyle w:val="TextBody"/>
        <w:numPr>
          <w:ilvl w:val="0"/>
          <w:numId w:val="0"/>
        </w:numPr>
        <w:spacing w:lineRule="auto" w:line="288" w:before="0" w:after="140"/>
        <w:ind w:left="1080" w:hanging="0"/>
        <w:jc w:val="left"/>
        <w:rPr>
          <w:rFonts w:ascii="Baskerville" w:hAnsi="Baskerville" w:eastAsia="TimesNewRomanPSMT" w:cs="TimesNewRomanPSMT"/>
          <w:b w:val="false"/>
          <w:color w:val="660066"/>
          <w:sz w:val="21"/>
          <w:szCs w:val="21"/>
          <w:highlight w:val="white"/>
          <w:lang w:val="en-AU"/>
        </w:rPr>
      </w:pPr>
      <w:r>
        <w:rPr>
          <w:rFonts w:eastAsia="TimesNewRomanPSMT" w:cs="TimesNewRomanPSMT" w:ascii="Baskerville" w:hAnsi="Baskerville"/>
          <w:b w:val="false"/>
          <w:caps/>
          <w:color w:val="660066"/>
          <w:sz w:val="21"/>
          <w:szCs w:val="21"/>
          <w:lang w:val="en-AU"/>
        </w:rPr>
        <w:t>Actus-me-invito-factus, non-est-meus-actus</w:t>
      </w:r>
      <w:r>
        <w:rPr>
          <w:rFonts w:eastAsia="TimesNewRomanPSMT" w:cs="TimesNewRomanPSMT" w:ascii="Baskerville" w:hAnsi="Baskerville"/>
          <w:b w:val="false"/>
          <w:color w:val="660066"/>
          <w:sz w:val="21"/>
          <w:szCs w:val="21"/>
          <w:lang w:val="en-AU"/>
        </w:rPr>
        <w:t xml:space="preserve">. </w:t>
      </w:r>
      <w:r>
        <w:rPr>
          <w:rFonts w:eastAsia="TimesNewRomanPSMT" w:cs="TimesNewRomanPSMT" w:ascii="Baskerville" w:hAnsi="Baskerville"/>
          <w:b w:val="false"/>
          <w:color w:val="660066"/>
          <w:sz w:val="21"/>
          <w:szCs w:val="21"/>
          <w:lang w:val="en-AU"/>
        </w:rPr>
        <w:t>(</w:t>
      </w:r>
      <w:r>
        <w:rPr>
          <w:rFonts w:eastAsia="TimesNewRomanPSMT" w:cs="TimesNewRomanPSMT" w:ascii="Baskerville" w:hAnsi="Baskerville"/>
          <w:b w:val="false"/>
          <w:color w:val="660066"/>
          <w:sz w:val="21"/>
          <w:szCs w:val="21"/>
          <w:lang w:val="en-AU"/>
        </w:rPr>
        <w:t>An act done by me against my will, is not my act.</w:t>
      </w:r>
      <w:r>
        <w:rPr>
          <w:rFonts w:eastAsia="TimesNewRomanPSMT" w:cs="TimesNewRomanPSMT" w:ascii="Baskerville" w:hAnsi="Baskerville"/>
          <w:b w:val="false"/>
          <w:color w:val="660066"/>
          <w:sz w:val="21"/>
          <w:szCs w:val="21"/>
          <w:lang w:val="en-AU"/>
        </w:rPr>
        <w:t>)</w:t>
      </w:r>
      <w:r>
        <w:rPr>
          <w:rFonts w:eastAsia="TimesNewRomanPSMT" w:cs="TimesNewRomanPSMT" w:ascii="Baskerville" w:hAnsi="Baskerville"/>
          <w:b w:val="false"/>
          <w:color w:val="660066"/>
          <w:sz w:val="21"/>
          <w:szCs w:val="21"/>
          <w:lang w:val="en-AU"/>
        </w:rPr>
        <w:t xml:space="preserve"> </w:t>
      </w:r>
    </w:p>
    <w:p>
      <w:pPr>
        <w:pStyle w:val="TextBody"/>
        <w:numPr>
          <w:ilvl w:val="0"/>
          <w:numId w:val="0"/>
        </w:numPr>
        <w:spacing w:lineRule="auto" w:line="288" w:before="0" w:after="140"/>
        <w:ind w:left="1080" w:hanging="0"/>
        <w:jc w:val="left"/>
        <w:rPr>
          <w:rFonts w:ascii="Baskerville" w:hAnsi="Baskerville" w:eastAsia="TimesNewRomanPSMT" w:cs="TimesNewRomanPSMT"/>
          <w:b w:val="false"/>
          <w:color w:val="660066"/>
          <w:sz w:val="21"/>
          <w:szCs w:val="21"/>
          <w:highlight w:val="white"/>
          <w:lang w:val="en-AU"/>
        </w:rPr>
      </w:pPr>
      <w:r>
        <w:rPr>
          <w:rFonts w:eastAsia="TimesNewRomanPSMT" w:cs="TimesNewRomanPSMT" w:ascii="Baskerville" w:hAnsi="Baskerville"/>
          <w:b w:val="false"/>
          <w:color w:val="660066"/>
          <w:sz w:val="21"/>
          <w:szCs w:val="21"/>
          <w:lang w:val="en-AU"/>
        </w:rPr>
        <w:t>and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kinsoku w:val="true"/>
        <w:overflowPunct w:val="true"/>
        <w:autoSpaceDE w:val="true"/>
        <w:bidi w:val="0"/>
        <w:spacing w:lineRule="auto" w:line="288" w:before="0" w:after="140"/>
        <w:jc w:val="left"/>
        <w:rPr>
          <w:rFonts w:ascii="Baskerville" w:hAnsi="Baskerville"/>
          <w:color w:val="660066"/>
          <w:lang w:val="en-AU"/>
        </w:rPr>
      </w:pP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>Without my knowledge or consent, t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>he “</w:t>
      </w:r>
      <w:r>
        <w:rPr>
          <w:rFonts w:eastAsia="TimesNewRomanPSMT" w:cs="TimesNewRomanPSMT" w:ascii="Baskerville" w:hAnsi="Baskerville"/>
          <w:b w:val="false"/>
          <w:color w:val="FF0000"/>
          <w:sz w:val="24"/>
          <w:lang w:val="en-AU"/>
        </w:rPr>
        <w:t>Department of Births Deaths and Marriage</w:t>
      </w:r>
      <w:r>
        <w:rPr>
          <w:rFonts w:eastAsia="TimesNewRomanPSMT" w:cs="TimesNewRomanPSMT" w:ascii="Baskerville" w:hAnsi="Baskerville"/>
          <w:b w:val="false"/>
          <w:color w:val="FF0000"/>
          <w:sz w:val="24"/>
          <w:lang w:val="en-AU"/>
        </w:rPr>
        <w:t>s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>”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 xml:space="preserve"> of the “Government” of the “State” of “</w:t>
      </w:r>
      <w:r>
        <w:rPr>
          <w:rFonts w:eastAsia="TimesNewRomanPSMT" w:cs="TimesNewRomanPSMT" w:ascii="Baskerville" w:hAnsi="Baskerville"/>
          <w:b w:val="false"/>
          <w:color w:val="FF0000"/>
          <w:sz w:val="24"/>
          <w:lang w:val="en-AU"/>
        </w:rPr>
        <w:t>Victoria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 xml:space="preserve">”, used and/or divulged the details of the living being </w:t>
      </w:r>
      <w:r>
        <w:rPr>
          <w:rFonts w:eastAsia="Times New Roman" w:cs="Times New Roman" w:ascii="Baskerville" w:hAnsi="Baskerville"/>
          <w:b w:val="false"/>
          <w:color w:val="660066"/>
          <w:sz w:val="24"/>
          <w:lang w:val="en-AU"/>
        </w:rPr>
        <w:t>‘</w:t>
      </w:r>
      <w:r>
        <w:rPr>
          <w:rFonts w:eastAsia="TimesNewRomanPSMT" w:cs="TimesNewRomanPSMT" w:ascii="Baskerville" w:hAnsi="Baskerville"/>
          <w:b w:val="false"/>
          <w:color w:val="FF0000"/>
          <w:sz w:val="24"/>
          <w:lang w:val="en-AU"/>
        </w:rPr>
        <w:t>Sarah-jane</w:t>
      </w:r>
      <w:r>
        <w:rPr>
          <w:rFonts w:eastAsia="Times New Roman" w:cs="Times New Roman" w:ascii="Baskerville" w:hAnsi="Baskerville"/>
          <w:b w:val="false"/>
          <w:color w:val="660066"/>
          <w:sz w:val="24"/>
          <w:lang w:val="en-AU"/>
        </w:rPr>
        <w:t xml:space="preserve">’ 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>being born to a third party or parties and consequently a corporate, non-living, fictitious legal entity, the ‘person’, “</w:t>
      </w:r>
      <w:r>
        <w:rPr>
          <w:rFonts w:eastAsia="TimesNewRomanPSMT" w:cs="TimesNewRomanPSMT" w:ascii="Baskerville" w:hAnsi="Baskerville"/>
          <w:b w:val="false"/>
          <w:color w:val="FF0000"/>
          <w:sz w:val="24"/>
          <w:lang w:val="en-AU"/>
        </w:rPr>
        <w:t>SARAH JANE SMITH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>”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>, was created by the State and/or one or more of those third parties via the creation of a “BIRTH CERTIFICAT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>E”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 xml:space="preserve">, a document that does not contain the consent or signatures of 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>me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 xml:space="preserve"> ‘</w:t>
      </w:r>
      <w:r>
        <w:rPr>
          <w:rFonts w:eastAsia="Times New Roman" w:cs="Times New Roman" w:ascii="Baskerville" w:hAnsi="Baskerville"/>
          <w:b w:val="false"/>
          <w:color w:val="FF0000"/>
          <w:sz w:val="24"/>
          <w:lang w:val="en-AU"/>
        </w:rPr>
        <w:t>Mary Jane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 xml:space="preserve">’ 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>n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 xml:space="preserve">or 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>the other biological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 xml:space="preserve"> 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>creator ‘</w:t>
      </w:r>
      <w:r>
        <w:rPr>
          <w:rFonts w:eastAsia="Times New Roman" w:cs="Times New Roman" w:ascii="Baskerville" w:hAnsi="Baskerville"/>
          <w:b w:val="false"/>
          <w:color w:val="FF0000"/>
          <w:sz w:val="24"/>
          <w:lang w:val="en-AU"/>
        </w:rPr>
        <w:t>John Robert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>’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>;</w:t>
      </w:r>
    </w:p>
    <w:p>
      <w:pPr>
        <w:pStyle w:val="TextBody"/>
        <w:numPr>
          <w:ilvl w:val="0"/>
          <w:numId w:val="0"/>
        </w:numPr>
        <w:spacing w:lineRule="auto" w:line="288" w:before="0" w:after="140"/>
        <w:ind w:left="1080" w:hanging="0"/>
        <w:jc w:val="left"/>
        <w:rPr>
          <w:rFonts w:ascii="Baskerville" w:hAnsi="Baskerville"/>
          <w:color w:val="660066"/>
          <w:sz w:val="21"/>
          <w:szCs w:val="21"/>
          <w:highlight w:val="white"/>
          <w:lang w:val="en-AU"/>
        </w:rPr>
      </w:pPr>
      <w:r>
        <w:rPr>
          <w:rFonts w:eastAsia="TimesNewRomanPSMT" w:cs="TimesNewRomanPSMT" w:ascii="Baskerville" w:hAnsi="Baskerville"/>
          <w:b w:val="false"/>
          <w:caps/>
          <w:color w:val="660066"/>
          <w:sz w:val="21"/>
          <w:szCs w:val="21"/>
          <w:lang w:val="en-AU"/>
        </w:rPr>
        <w:t>Praetexta-liciti-non-debet-admitti-illicitus</w:t>
      </w:r>
      <w:r>
        <w:rPr>
          <w:rFonts w:eastAsia="TimesNewRomanPSMT" w:cs="TimesNewRomanPSMT" w:ascii="Baskerville" w:hAnsi="Baskerville"/>
          <w:b w:val="false"/>
          <w:color w:val="660066"/>
          <w:sz w:val="21"/>
          <w:szCs w:val="21"/>
          <w:lang w:val="en-AU"/>
        </w:rPr>
        <w:t xml:space="preserve">. </w:t>
      </w:r>
      <w:r>
        <w:rPr>
          <w:rFonts w:eastAsia="TimesNewRomanPSMT" w:cs="TimesNewRomanPSMT" w:ascii="Baskerville" w:hAnsi="Baskerville"/>
          <w:b w:val="false"/>
          <w:color w:val="660066"/>
          <w:sz w:val="21"/>
          <w:szCs w:val="21"/>
          <w:lang w:val="en-AU"/>
        </w:rPr>
        <w:t xml:space="preserve">(What is </w:t>
      </w:r>
      <w:r>
        <w:rPr>
          <w:rFonts w:eastAsia="TimesNewRomanPSMT" w:cs="TimesNewRomanPSMT" w:ascii="Baskerville" w:hAnsi="Baskerville"/>
          <w:b w:val="false"/>
          <w:color w:val="660066"/>
          <w:sz w:val="21"/>
          <w:szCs w:val="21"/>
          <w:lang w:val="en-AU"/>
        </w:rPr>
        <w:t xml:space="preserve">illegal {unlawful} </w:t>
      </w:r>
      <w:r>
        <w:rPr>
          <w:rFonts w:eastAsia="TimesNewRomanPSMT" w:cs="TimesNewRomanPSMT" w:ascii="Baskerville" w:hAnsi="Baskerville"/>
          <w:b w:val="false"/>
          <w:color w:val="660066"/>
          <w:sz w:val="21"/>
          <w:szCs w:val="21"/>
          <w:lang w:val="en-AU"/>
        </w:rPr>
        <w:t>ought not be entered under the pretext of legality</w:t>
      </w:r>
      <w:r>
        <w:rPr>
          <w:rFonts w:eastAsia="TimesNewRomanPSMT" w:cs="TimesNewRomanPSMT" w:ascii="Baskerville" w:hAnsi="Baskerville"/>
          <w:b w:val="false"/>
          <w:color w:val="660066"/>
          <w:sz w:val="21"/>
          <w:szCs w:val="21"/>
          <w:lang w:val="en-AU"/>
        </w:rPr>
        <w:t>).</w:t>
      </w:r>
      <w:r>
        <w:rPr>
          <w:rFonts w:eastAsia="TimesNewRomanPSMT" w:cs="TimesNewRomanPSMT" w:ascii="Baskerville" w:hAnsi="Baskerville"/>
          <w:b w:val="false"/>
          <w:color w:val="660066"/>
          <w:sz w:val="21"/>
          <w:szCs w:val="21"/>
          <w:lang w:val="en-AU"/>
        </w:rPr>
        <w:t xml:space="preserve"> </w:t>
      </w:r>
    </w:p>
    <w:p>
      <w:pPr>
        <w:pStyle w:val="TextBody"/>
        <w:numPr>
          <w:ilvl w:val="0"/>
          <w:numId w:val="0"/>
        </w:numPr>
        <w:spacing w:lineRule="auto" w:line="288" w:before="0" w:after="140"/>
        <w:ind w:left="1080" w:hanging="0"/>
        <w:jc w:val="left"/>
        <w:rPr>
          <w:rFonts w:ascii="Baskerville" w:hAnsi="Baskerville"/>
          <w:color w:val="660066"/>
          <w:sz w:val="21"/>
          <w:szCs w:val="21"/>
          <w:highlight w:val="white"/>
          <w:lang w:val="en-AU"/>
        </w:rPr>
      </w:pPr>
      <w:r>
        <w:rPr>
          <w:rFonts w:ascii="Baskerville" w:hAnsi="Baskerville"/>
          <w:caps/>
          <w:color w:val="660066"/>
          <w:sz w:val="21"/>
          <w:szCs w:val="21"/>
          <w:highlight w:val="white"/>
          <w:lang w:val="en-AU"/>
        </w:rPr>
        <w:t>Actus-me-invito-factus, non-est-meus-actus</w:t>
      </w:r>
      <w:r>
        <w:rPr>
          <w:rFonts w:ascii="Baskerville" w:hAnsi="Baskerville"/>
          <w:color w:val="660066"/>
          <w:sz w:val="21"/>
          <w:szCs w:val="21"/>
          <w:highlight w:val="white"/>
          <w:lang w:val="en-AU"/>
        </w:rPr>
        <w:t xml:space="preserve">. </w:t>
      </w:r>
      <w:r>
        <w:rPr>
          <w:rFonts w:ascii="Baskerville" w:hAnsi="Baskerville"/>
          <w:color w:val="660066"/>
          <w:sz w:val="21"/>
          <w:szCs w:val="21"/>
          <w:highlight w:val="white"/>
          <w:lang w:val="en-AU"/>
        </w:rPr>
        <w:t>(</w:t>
      </w:r>
      <w:r>
        <w:rPr>
          <w:rFonts w:ascii="Baskerville" w:hAnsi="Baskerville"/>
          <w:color w:val="660066"/>
          <w:sz w:val="21"/>
          <w:szCs w:val="21"/>
          <w:highlight w:val="white"/>
          <w:lang w:val="en-AU"/>
        </w:rPr>
        <w:t>An act done by me against my will, is not my act.</w:t>
      </w:r>
      <w:r>
        <w:rPr>
          <w:rFonts w:ascii="Baskerville" w:hAnsi="Baskerville"/>
          <w:color w:val="660066"/>
          <w:sz w:val="21"/>
          <w:szCs w:val="21"/>
          <w:highlight w:val="white"/>
          <w:lang w:val="en-AU"/>
        </w:rPr>
        <w:t>)</w:t>
      </w:r>
      <w:r>
        <w:rPr>
          <w:rFonts w:ascii="Baskerville" w:hAnsi="Baskerville"/>
          <w:color w:val="660066"/>
          <w:sz w:val="21"/>
          <w:szCs w:val="21"/>
          <w:highlight w:val="white"/>
          <w:lang w:val="en-AU"/>
        </w:rPr>
        <w:t xml:space="preserve"> </w:t>
      </w:r>
    </w:p>
    <w:p>
      <w:pPr>
        <w:pStyle w:val="TextBody"/>
        <w:numPr>
          <w:ilvl w:val="0"/>
          <w:numId w:val="0"/>
        </w:numPr>
        <w:spacing w:lineRule="auto" w:line="288" w:before="0" w:after="140"/>
        <w:ind w:left="1080" w:hanging="0"/>
        <w:jc w:val="left"/>
        <w:rPr>
          <w:rFonts w:ascii="Baskerville" w:hAnsi="Baskerville"/>
          <w:color w:val="660066"/>
          <w:sz w:val="21"/>
          <w:szCs w:val="21"/>
          <w:highlight w:val="white"/>
          <w:lang w:val="en-AU"/>
        </w:rPr>
      </w:pPr>
      <w:r>
        <w:rPr>
          <w:rFonts w:ascii="Baskerville" w:hAnsi="Baskerville"/>
          <w:caps/>
          <w:color w:val="660066"/>
          <w:sz w:val="21"/>
          <w:szCs w:val="21"/>
          <w:highlight w:val="white"/>
          <w:lang w:val="en-AU"/>
        </w:rPr>
        <w:t>Jus-et-fraus-nunquam-cohabitant.</w:t>
      </w:r>
      <w:r>
        <w:rPr>
          <w:rFonts w:ascii="Baskerville" w:hAnsi="Baskerville"/>
          <w:color w:val="660066"/>
          <w:sz w:val="21"/>
          <w:szCs w:val="21"/>
          <w:highlight w:val="white"/>
          <w:lang w:val="en-AU"/>
        </w:rPr>
        <w:t xml:space="preserve"> </w:t>
      </w:r>
      <w:r>
        <w:rPr>
          <w:rFonts w:ascii="Baskerville" w:hAnsi="Baskerville"/>
          <w:color w:val="660066"/>
          <w:sz w:val="21"/>
          <w:szCs w:val="21"/>
          <w:highlight w:val="white"/>
          <w:lang w:val="en-AU"/>
        </w:rPr>
        <w:t>(</w:t>
      </w:r>
      <w:r>
        <w:rPr>
          <w:rFonts w:ascii="Baskerville" w:hAnsi="Baskerville"/>
          <w:color w:val="660066"/>
          <w:sz w:val="21"/>
          <w:szCs w:val="21"/>
          <w:highlight w:val="white"/>
          <w:lang w:val="en-AU"/>
        </w:rPr>
        <w:t>Right and fraud never abide together.</w:t>
      </w:r>
      <w:r>
        <w:rPr>
          <w:rFonts w:ascii="Baskerville" w:hAnsi="Baskerville"/>
          <w:color w:val="660066"/>
          <w:sz w:val="21"/>
          <w:szCs w:val="21"/>
          <w:highlight w:val="white"/>
          <w:lang w:val="en-AU"/>
        </w:rPr>
        <w:t>)</w:t>
      </w:r>
    </w:p>
    <w:p>
      <w:pPr>
        <w:pStyle w:val="TextBody"/>
        <w:numPr>
          <w:ilvl w:val="0"/>
          <w:numId w:val="0"/>
        </w:numPr>
        <w:spacing w:lineRule="auto" w:line="288" w:before="0" w:after="140"/>
        <w:ind w:left="1080" w:hanging="0"/>
        <w:jc w:val="left"/>
        <w:rPr>
          <w:rFonts w:ascii="Baskerville" w:hAnsi="Baskerville"/>
          <w:color w:val="660066"/>
          <w:lang w:val="en-AU"/>
        </w:rPr>
      </w:pPr>
      <w:r>
        <w:rPr>
          <w:rFonts w:ascii="Baskerville" w:hAnsi="Baskerville"/>
          <w:color w:val="660066"/>
          <w:sz w:val="21"/>
          <w:szCs w:val="21"/>
          <w:highlight w:val="white"/>
          <w:lang w:val="en-AU"/>
        </w:rPr>
        <w:t>and</w:t>
      </w:r>
    </w:p>
    <w:p>
      <w:pPr>
        <w:pStyle w:val="TextBody"/>
        <w:numPr>
          <w:ilvl w:val="0"/>
          <w:numId w:val="2"/>
        </w:numPr>
        <w:spacing w:lineRule="auto" w:line="288" w:before="0" w:after="140"/>
        <w:jc w:val="left"/>
        <w:rPr>
          <w:rFonts w:ascii="Baskerville" w:hAnsi="Baskerville"/>
          <w:color w:val="660066"/>
          <w:lang w:val="en-AU"/>
        </w:rPr>
      </w:pP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 xml:space="preserve">I, </w:t>
      </w:r>
      <w:r>
        <w:rPr>
          <w:rFonts w:eastAsia="TimesNewRomanPSMT" w:cs="TimesNewRomanPSMT" w:ascii="Baskerville" w:hAnsi="Baskerville"/>
          <w:b w:val="false"/>
          <w:bCs w:val="false"/>
          <w:color w:val="660066"/>
          <w:sz w:val="24"/>
          <w:szCs w:val="24"/>
          <w:lang w:val="en-AU"/>
        </w:rPr>
        <w:t>‘</w:t>
      </w:r>
      <w:r>
        <w:rPr>
          <w:rFonts w:eastAsia="TimesNewRomanPSMT" w:cs="TimesNewRomanPSMT" w:ascii="Baskerville" w:hAnsi="Baskerville"/>
          <w:b w:val="false"/>
          <w:bCs w:val="false"/>
          <w:color w:val="FF0000"/>
          <w:sz w:val="24"/>
          <w:szCs w:val="24"/>
          <w:lang w:val="en-AU"/>
        </w:rPr>
        <w:t>Mary Jane</w:t>
      </w:r>
      <w:r>
        <w:rPr>
          <w:rFonts w:eastAsia="TimesNewRomanPSMT" w:cs="TimesNewRomanPSMT" w:ascii="Baskerville" w:hAnsi="Baskerville"/>
          <w:b w:val="false"/>
          <w:bCs w:val="false"/>
          <w:color w:val="800000"/>
          <w:sz w:val="24"/>
          <w:szCs w:val="24"/>
          <w:lang w:val="en-AU"/>
        </w:rPr>
        <w:t>’</w:t>
      </w:r>
      <w:r>
        <w:rPr>
          <w:rFonts w:eastAsia="TimesNewRomanPSMT" w:cs="TimesNewRomanPSMT" w:ascii="Baskerville" w:hAnsi="Baskerville"/>
          <w:b w:val="false"/>
          <w:bCs w:val="false"/>
          <w:color w:val="660066"/>
          <w:sz w:val="24"/>
          <w:szCs w:val="24"/>
          <w:lang w:val="en-AU"/>
        </w:rPr>
        <w:t xml:space="preserve">, 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 xml:space="preserve"> of the family </w:t>
      </w:r>
      <w:r>
        <w:rPr>
          <w:rFonts w:eastAsia="TimesNewRomanPSMT" w:cs="TimesNewRomanPSMT" w:ascii="Baskerville" w:hAnsi="Baskerville"/>
          <w:b w:val="false"/>
          <w:color w:val="FF0000"/>
          <w:sz w:val="24"/>
          <w:lang w:val="en-AU"/>
        </w:rPr>
        <w:t>Smith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 xml:space="preserve">, </w:t>
      </w:r>
      <w:r>
        <w:rPr>
          <w:rFonts w:eastAsia="Times New Roman" w:cs="Times New Roman" w:ascii="Baskerville" w:hAnsi="Baskerville"/>
          <w:b w:val="false"/>
          <w:color w:val="660066"/>
          <w:sz w:val="24"/>
          <w:lang w:val="en-AU"/>
        </w:rPr>
        <w:t xml:space="preserve"> 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 xml:space="preserve">renounce, rebut, and disassociate 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>myself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 xml:space="preserve"> completely with 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 xml:space="preserve">the 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 xml:space="preserve">said “BIRTH CERTIFICATE”; created without 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>my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 xml:space="preserve"> consent by the “State” of “</w:t>
      </w:r>
      <w:r>
        <w:rPr>
          <w:rFonts w:eastAsia="TimesNewRomanPSMT" w:cs="TimesNewRomanPSMT" w:ascii="Baskerville" w:hAnsi="Baskerville"/>
          <w:b w:val="false"/>
          <w:color w:val="FF0000"/>
          <w:sz w:val="24"/>
          <w:lang w:val="en-AU"/>
        </w:rPr>
        <w:t>Victoria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>” and using the ‘name’  “</w:t>
      </w:r>
      <w:r>
        <w:rPr>
          <w:rFonts w:eastAsia="TimesNewRomanPSMT" w:cs="TimesNewRomanPSMT" w:ascii="Baskerville" w:hAnsi="Baskerville"/>
          <w:b w:val="false"/>
          <w:color w:val="FF0000"/>
          <w:sz w:val="24"/>
          <w:lang w:val="en-AU"/>
        </w:rPr>
        <w:t>SARAH JANE SMITH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>”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 xml:space="preserve">, which is a GLOSSA of the proper 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 xml:space="preserve">appellation of the 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>living being, ‘</w:t>
      </w:r>
      <w:r>
        <w:rPr>
          <w:rFonts w:eastAsia="TimesNewRomanPSMT" w:cs="TimesNewRomanPSMT" w:ascii="Baskerville" w:hAnsi="Baskerville"/>
          <w:b w:val="false"/>
          <w:color w:val="FF0000"/>
          <w:sz w:val="24"/>
          <w:lang w:val="en-AU"/>
        </w:rPr>
        <w:t>Sarah-jane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>’;</w:t>
      </w:r>
    </w:p>
    <w:p>
      <w:pPr>
        <w:pStyle w:val="TextBody"/>
        <w:numPr>
          <w:ilvl w:val="0"/>
          <w:numId w:val="0"/>
        </w:numPr>
        <w:spacing w:lineRule="auto" w:line="288" w:before="0" w:after="140"/>
        <w:ind w:left="1080" w:hanging="0"/>
        <w:jc w:val="left"/>
        <w:rPr>
          <w:rFonts w:ascii="Baskerville" w:hAnsi="Baskerville"/>
          <w:color w:val="660066"/>
          <w:sz w:val="21"/>
          <w:szCs w:val="21"/>
          <w:highlight w:val="white"/>
          <w:lang w:val="en-AU"/>
        </w:rPr>
      </w:pPr>
      <w:r>
        <w:rPr>
          <w:rFonts w:eastAsia="TimesNewRomanPSMT" w:cs="TimesNewRomanPSMT" w:ascii="Baskerville" w:hAnsi="Baskerville"/>
          <w:b w:val="false"/>
          <w:caps/>
          <w:color w:val="660066"/>
          <w:sz w:val="21"/>
          <w:szCs w:val="21"/>
          <w:lang w:val="en-AU"/>
        </w:rPr>
        <w:t>Jus-et-fraus-nunquam-cohabitant.</w:t>
      </w:r>
      <w:r>
        <w:rPr>
          <w:rFonts w:eastAsia="TimesNewRomanPSMT" w:cs="TimesNewRomanPSMT" w:ascii="Baskerville" w:hAnsi="Baskerville"/>
          <w:b w:val="false"/>
          <w:color w:val="660066"/>
          <w:sz w:val="21"/>
          <w:szCs w:val="21"/>
          <w:lang w:val="en-AU"/>
        </w:rPr>
        <w:t xml:space="preserve"> </w:t>
      </w:r>
      <w:r>
        <w:rPr>
          <w:rFonts w:eastAsia="TimesNewRomanPSMT" w:cs="TimesNewRomanPSMT" w:ascii="Baskerville" w:hAnsi="Baskerville"/>
          <w:b w:val="false"/>
          <w:color w:val="660066"/>
          <w:sz w:val="21"/>
          <w:szCs w:val="21"/>
          <w:lang w:val="en-AU"/>
        </w:rPr>
        <w:t>(</w:t>
      </w:r>
      <w:r>
        <w:rPr>
          <w:rFonts w:eastAsia="TimesNewRomanPSMT" w:cs="TimesNewRomanPSMT" w:ascii="Baskerville" w:hAnsi="Baskerville"/>
          <w:b w:val="false"/>
          <w:color w:val="660066"/>
          <w:sz w:val="21"/>
          <w:szCs w:val="21"/>
          <w:lang w:val="en-AU"/>
        </w:rPr>
        <w:t>Right and fraud never abide together.</w:t>
      </w:r>
      <w:r>
        <w:rPr>
          <w:rFonts w:eastAsia="TimesNewRomanPSMT" w:cs="TimesNewRomanPSMT" w:ascii="Baskerville" w:hAnsi="Baskerville"/>
          <w:b w:val="false"/>
          <w:color w:val="660066"/>
          <w:sz w:val="21"/>
          <w:szCs w:val="21"/>
          <w:lang w:val="en-AU"/>
        </w:rPr>
        <w:t>)</w:t>
      </w:r>
    </w:p>
    <w:p>
      <w:pPr>
        <w:pStyle w:val="TextBody"/>
        <w:numPr>
          <w:ilvl w:val="0"/>
          <w:numId w:val="0"/>
        </w:numPr>
        <w:spacing w:lineRule="auto" w:line="288" w:before="0" w:after="140"/>
        <w:ind w:left="1080" w:hanging="0"/>
        <w:jc w:val="left"/>
        <w:rPr>
          <w:rFonts w:ascii="Baskerville" w:hAnsi="Baskerville"/>
          <w:color w:val="660066"/>
          <w:sz w:val="21"/>
          <w:szCs w:val="21"/>
          <w:highlight w:val="white"/>
          <w:lang w:val="en-AU"/>
        </w:rPr>
      </w:pPr>
      <w:r>
        <w:rPr>
          <w:rFonts w:eastAsia="TimesNewRomanPSMT" w:cs="TimesNewRomanPSMT" w:ascii="Baskerville" w:hAnsi="Baskerville"/>
          <w:b w:val="false"/>
          <w:caps/>
          <w:color w:val="660066"/>
          <w:sz w:val="21"/>
          <w:szCs w:val="21"/>
          <w:lang w:val="en-AU"/>
        </w:rPr>
        <w:t>Malitiis-hominum-est-obviandum.</w:t>
      </w:r>
      <w:r>
        <w:rPr>
          <w:rFonts w:eastAsia="TimesNewRomanPSMT" w:cs="TimesNewRomanPSMT" w:ascii="Baskerville" w:hAnsi="Baskerville"/>
          <w:b w:val="false"/>
          <w:color w:val="660066"/>
          <w:sz w:val="21"/>
          <w:szCs w:val="21"/>
          <w:lang w:val="en-AU"/>
        </w:rPr>
        <w:t xml:space="preserve"> (The malicious designs of men must be thwarted.) </w:t>
      </w:r>
    </w:p>
    <w:p>
      <w:pPr>
        <w:pStyle w:val="Normal"/>
        <w:numPr>
          <w:ilvl w:val="0"/>
          <w:numId w:val="0"/>
        </w:numPr>
        <w:spacing w:lineRule="auto" w:line="288" w:before="0" w:after="140"/>
        <w:ind w:left="1080" w:hanging="0"/>
        <w:jc w:val="left"/>
        <w:rPr>
          <w:rFonts w:ascii="Baskerville" w:hAnsi="Baskerville"/>
          <w:color w:val="660066"/>
          <w:sz w:val="21"/>
          <w:highlight w:val="white"/>
          <w:lang w:val="en-AU"/>
        </w:rPr>
      </w:pPr>
      <w:r>
        <w:rPr>
          <w:rFonts w:eastAsia="TimesNewRomanPSMT" w:cs="TimesNewRomanPSMT" w:ascii="Baskerville" w:hAnsi="Baskerville"/>
          <w:b w:val="false"/>
          <w:color w:val="660066"/>
          <w:sz w:val="24"/>
          <w:szCs w:val="21"/>
          <w:lang w:val="en-AU"/>
        </w:rPr>
        <w:t xml:space="preserve"> </w:t>
      </w:r>
      <w:r>
        <w:rPr>
          <w:rFonts w:eastAsia="TimesNewRomanPSMT" w:cs="TimesNewRomanPSMT" w:ascii="Baskerville" w:hAnsi="Baskerville"/>
          <w:b w:val="false"/>
          <w:color w:val="660066"/>
          <w:sz w:val="24"/>
          <w:szCs w:val="21"/>
          <w:lang w:val="en-AU"/>
        </w:rPr>
        <w:t>and</w:t>
      </w:r>
    </w:p>
    <w:p>
      <w:pPr>
        <w:pStyle w:val="Normal"/>
        <w:numPr>
          <w:ilvl w:val="0"/>
          <w:numId w:val="2"/>
        </w:numPr>
        <w:spacing w:lineRule="auto" w:line="288" w:before="0" w:after="140"/>
        <w:jc w:val="left"/>
        <w:rPr>
          <w:rFonts w:ascii="Baskerville" w:hAnsi="Baskerville"/>
          <w:color w:val="660066"/>
          <w:sz w:val="21"/>
          <w:highlight w:val="white"/>
          <w:lang w:val="en-AU"/>
        </w:rPr>
      </w:pP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 xml:space="preserve">I, </w:t>
      </w:r>
      <w:r>
        <w:rPr>
          <w:rFonts w:eastAsia="TimesNewRomanPSMT" w:cs="TimesNewRomanPSMT" w:ascii="Baskerville" w:hAnsi="Baskerville"/>
          <w:b w:val="false"/>
          <w:bCs w:val="false"/>
          <w:color w:val="660066"/>
          <w:sz w:val="24"/>
          <w:szCs w:val="24"/>
          <w:lang w:val="en-AU"/>
        </w:rPr>
        <w:t>‘</w:t>
      </w:r>
      <w:r>
        <w:rPr>
          <w:rFonts w:eastAsia="TimesNewRomanPSMT" w:cs="TimesNewRomanPSMT" w:ascii="Baskerville" w:hAnsi="Baskerville"/>
          <w:b w:val="false"/>
          <w:bCs w:val="false"/>
          <w:color w:val="FF0000"/>
          <w:sz w:val="24"/>
          <w:szCs w:val="24"/>
          <w:lang w:val="en-AU"/>
        </w:rPr>
        <w:t>Mary Jane</w:t>
      </w:r>
      <w:r>
        <w:rPr>
          <w:rFonts w:eastAsia="TimesNewRomanPSMT" w:cs="TimesNewRomanPSMT" w:ascii="Baskerville" w:hAnsi="Baskerville"/>
          <w:b w:val="false"/>
          <w:bCs w:val="false"/>
          <w:color w:val="800000"/>
          <w:sz w:val="24"/>
          <w:szCs w:val="24"/>
          <w:lang w:val="en-AU"/>
        </w:rPr>
        <w:t>’</w:t>
      </w:r>
      <w:r>
        <w:rPr>
          <w:rFonts w:eastAsia="TimesNewRomanPSMT" w:cs="TimesNewRomanPSMT" w:ascii="Baskerville" w:hAnsi="Baskerville"/>
          <w:b w:val="false"/>
          <w:bCs w:val="false"/>
          <w:color w:val="660066"/>
          <w:sz w:val="24"/>
          <w:szCs w:val="24"/>
          <w:lang w:val="en-AU"/>
        </w:rPr>
        <w:t xml:space="preserve">, 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 xml:space="preserve"> of the family </w:t>
      </w:r>
      <w:r>
        <w:rPr>
          <w:rFonts w:eastAsia="TimesNewRomanPSMT" w:cs="TimesNewRomanPSMT" w:ascii="Baskerville" w:hAnsi="Baskerville"/>
          <w:b w:val="false"/>
          <w:color w:val="FF0000"/>
          <w:sz w:val="24"/>
          <w:lang w:val="en-AU"/>
        </w:rPr>
        <w:t>Smith</w:t>
      </w:r>
      <w:r>
        <w:rPr>
          <w:rFonts w:eastAsia="TimesNewRomanPSMT" w:cs="TimesNewRomanPSMT" w:ascii="Baskerville" w:hAnsi="Baskerville"/>
          <w:b w:val="false"/>
          <w:color w:val="FF0000"/>
          <w:sz w:val="24"/>
          <w:lang w:val="en-AU"/>
        </w:rPr>
        <w:t>,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 xml:space="preserve"> 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 xml:space="preserve">renounce, rebut, and disassociate 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>myself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 xml:space="preserve"> completely with 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>any and all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 xml:space="preserve"> created fiction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 xml:space="preserve">s, including 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 xml:space="preserve">the creation of 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>the “</w:t>
      </w:r>
      <w:r>
        <w:rPr>
          <w:rFonts w:eastAsia="TimesNewRomanPSMT" w:cs="TimesNewRomanPSMT" w:ascii="Baskerville" w:hAnsi="Baskerville"/>
          <w:b w:val="false"/>
          <w:color w:val="FF0000"/>
          <w:sz w:val="24"/>
          <w:lang w:val="en-AU"/>
        </w:rPr>
        <w:t>SARAH JANE SMITH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>”</w:t>
      </w:r>
      <w:r>
        <w:rPr>
          <w:rFonts w:eastAsia="TimesNewRomanPSMT" w:cs="TimesNewRomanPSMT" w:ascii="Baskerville" w:hAnsi="Baskerville"/>
          <w:b w:val="false"/>
          <w:color w:val="FF0000"/>
          <w:sz w:val="24"/>
          <w:lang w:val="en-AU"/>
        </w:rPr>
        <w:t xml:space="preserve"> 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>estate, nor “</w:t>
      </w:r>
      <w:r>
        <w:rPr>
          <w:rFonts w:eastAsia="TimesNewRomanPSMT" w:cs="TimesNewRomanPSMT" w:ascii="Baskerville" w:hAnsi="Baskerville"/>
          <w:b w:val="false"/>
          <w:color w:val="FF0000"/>
          <w:sz w:val="24"/>
          <w:lang w:val="en-AU"/>
        </w:rPr>
        <w:t>SARAH J SMITH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>” estate, nor “</w:t>
      </w:r>
      <w:r>
        <w:rPr>
          <w:rFonts w:eastAsia="TimesNewRomanPSMT" w:cs="TimesNewRomanPSMT" w:ascii="Baskerville" w:hAnsi="Baskerville"/>
          <w:b w:val="false"/>
          <w:color w:val="FF0000"/>
          <w:sz w:val="24"/>
          <w:lang w:val="en-AU"/>
        </w:rPr>
        <w:t xml:space="preserve">SARAH </w:t>
      </w:r>
      <w:r>
        <w:rPr>
          <w:rFonts w:eastAsia="TimesNewRomanPSMT" w:cs="TimesNewRomanPSMT" w:ascii="Baskerville" w:hAnsi="Baskerville"/>
          <w:b w:val="false"/>
          <w:color w:val="FF0000"/>
          <w:sz w:val="24"/>
          <w:lang w:val="en-AU"/>
        </w:rPr>
        <w:t>S</w:t>
      </w:r>
      <w:r>
        <w:rPr>
          <w:rFonts w:eastAsia="TimesNewRomanPSMT" w:cs="TimesNewRomanPSMT" w:ascii="Baskerville" w:hAnsi="Baskerville"/>
          <w:b w:val="false"/>
          <w:color w:val="FF0000"/>
          <w:sz w:val="24"/>
          <w:lang w:val="en-AU"/>
        </w:rPr>
        <w:t>MITH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 xml:space="preserve">” estate, nor any such CAPITAL-LETTERED 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 xml:space="preserve">or lower case 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 xml:space="preserve">variation of such, in any way, created by and through the </w:t>
      </w:r>
      <w:r>
        <w:rPr>
          <w:rFonts w:eastAsia="TimesNewRomanPSMT" w:cs="TimesNewRomanPSMT" w:ascii="Baskerville" w:hAnsi="Baskerville"/>
          <w:b/>
          <w:bCs/>
          <w:color w:val="660066"/>
          <w:sz w:val="24"/>
          <w:lang w:val="en-AU"/>
        </w:rPr>
        <w:t>Cestui Que Vie Act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 xml:space="preserve"> of 1666;</w:t>
      </w:r>
    </w:p>
    <w:p>
      <w:pPr>
        <w:pStyle w:val="TextBody"/>
        <w:numPr>
          <w:ilvl w:val="0"/>
          <w:numId w:val="0"/>
        </w:numPr>
        <w:spacing w:lineRule="auto" w:line="288" w:before="0" w:after="140"/>
        <w:ind w:left="1080" w:hanging="0"/>
        <w:jc w:val="left"/>
        <w:rPr>
          <w:rFonts w:ascii="Baskerville" w:hAnsi="Baskerville"/>
          <w:color w:val="660066"/>
          <w:sz w:val="21"/>
          <w:szCs w:val="21"/>
          <w:highlight w:val="white"/>
          <w:lang w:val="en-AU"/>
        </w:rPr>
      </w:pPr>
      <w:r>
        <w:rPr>
          <w:rFonts w:eastAsia="TimesNewRomanPSMT" w:cs="TimesNewRomanPSMT" w:ascii="Baskerville" w:hAnsi="Baskerville"/>
          <w:b w:val="false"/>
          <w:caps/>
          <w:color w:val="660066"/>
          <w:sz w:val="21"/>
          <w:szCs w:val="21"/>
          <w:lang w:val="en-AU"/>
        </w:rPr>
        <w:t>Praetexta-liciti-non-debet-admitti-illicitus.</w:t>
      </w:r>
      <w:r>
        <w:rPr>
          <w:rFonts w:eastAsia="TimesNewRomanPSMT" w:cs="TimesNewRomanPSMT" w:ascii="Baskerville" w:hAnsi="Baskerville"/>
          <w:b w:val="false"/>
          <w:caps w:val="false"/>
          <w:smallCaps w:val="false"/>
          <w:color w:val="660066"/>
          <w:sz w:val="21"/>
          <w:szCs w:val="21"/>
          <w:lang w:val="en-AU"/>
        </w:rPr>
        <w:t xml:space="preserve"> </w:t>
      </w:r>
      <w:r>
        <w:rPr>
          <w:rFonts w:eastAsia="TimesNewRomanPSMT" w:cs="TimesNewRomanPSMT" w:ascii="Baskerville" w:hAnsi="Baskerville"/>
          <w:b w:val="false"/>
          <w:caps w:val="false"/>
          <w:smallCaps w:val="false"/>
          <w:color w:val="660066"/>
          <w:sz w:val="21"/>
          <w:szCs w:val="21"/>
          <w:lang w:val="en-AU"/>
        </w:rPr>
        <w:t>(</w:t>
      </w:r>
      <w:r>
        <w:rPr>
          <w:rFonts w:eastAsia="TimesNewRomanPSMT" w:cs="TimesNewRomanPSMT" w:ascii="Baskerville" w:hAnsi="Baskerville"/>
          <w:b w:val="false"/>
          <w:caps w:val="false"/>
          <w:smallCaps w:val="false"/>
          <w:color w:val="660066"/>
          <w:sz w:val="21"/>
          <w:szCs w:val="21"/>
          <w:lang w:val="en-AU"/>
        </w:rPr>
        <w:t xml:space="preserve">What is </w:t>
      </w:r>
      <w:r>
        <w:rPr>
          <w:rFonts w:eastAsia="TimesNewRomanPSMT" w:cs="TimesNewRomanPSMT" w:ascii="Baskerville" w:hAnsi="Baskerville"/>
          <w:b w:val="false"/>
          <w:caps w:val="false"/>
          <w:smallCaps w:val="false"/>
          <w:color w:val="660066"/>
          <w:sz w:val="21"/>
          <w:szCs w:val="21"/>
          <w:lang w:val="en-AU"/>
        </w:rPr>
        <w:t>illegal {unlawful}</w:t>
      </w:r>
      <w:r>
        <w:rPr>
          <w:rFonts w:eastAsia="TimesNewRomanPSMT" w:cs="TimesNewRomanPSMT" w:ascii="Baskerville" w:hAnsi="Baskerville"/>
          <w:b w:val="false"/>
          <w:caps w:val="false"/>
          <w:smallCaps w:val="false"/>
          <w:color w:val="660066"/>
          <w:sz w:val="21"/>
          <w:szCs w:val="21"/>
          <w:lang w:val="en-AU"/>
        </w:rPr>
        <w:t xml:space="preserve"> ought not be entered under the pretext of legality</w:t>
      </w:r>
      <w:r>
        <w:rPr>
          <w:rFonts w:eastAsia="TimesNewRomanPSMT" w:cs="TimesNewRomanPSMT" w:ascii="Baskerville" w:hAnsi="Baskerville"/>
          <w:b w:val="false"/>
          <w:caps w:val="false"/>
          <w:smallCaps w:val="false"/>
          <w:color w:val="660066"/>
          <w:sz w:val="21"/>
          <w:szCs w:val="21"/>
          <w:lang w:val="en-AU"/>
        </w:rPr>
        <w:t>).</w:t>
      </w:r>
      <w:r>
        <w:rPr>
          <w:rFonts w:eastAsia="TimesNewRomanPSMT" w:cs="TimesNewRomanPSMT" w:ascii="Baskerville" w:hAnsi="Baskerville"/>
          <w:b w:val="false"/>
          <w:caps/>
          <w:color w:val="660066"/>
          <w:sz w:val="21"/>
          <w:szCs w:val="21"/>
          <w:lang w:val="en-AU"/>
        </w:rPr>
        <w:t xml:space="preserve"> </w:t>
      </w:r>
    </w:p>
    <w:p>
      <w:pPr>
        <w:pStyle w:val="TextBody"/>
        <w:numPr>
          <w:ilvl w:val="0"/>
          <w:numId w:val="0"/>
        </w:numPr>
        <w:spacing w:lineRule="auto" w:line="288" w:before="0" w:after="140"/>
        <w:ind w:left="1080" w:hanging="0"/>
        <w:jc w:val="left"/>
        <w:rPr>
          <w:rFonts w:ascii="Baskerville" w:hAnsi="Baskerville"/>
          <w:color w:val="660066"/>
          <w:sz w:val="21"/>
          <w:szCs w:val="21"/>
          <w:highlight w:val="white"/>
          <w:lang w:val="en-AU"/>
        </w:rPr>
      </w:pPr>
      <w:r>
        <w:rPr>
          <w:rFonts w:eastAsia="TimesNewRomanPSMT" w:cs="TimesNewRomanPSMT" w:ascii="Baskerville" w:hAnsi="Baskerville"/>
          <w:b w:val="false"/>
          <w:caps/>
          <w:color w:val="660066"/>
          <w:sz w:val="21"/>
          <w:szCs w:val="21"/>
          <w:lang w:val="en-AU"/>
        </w:rPr>
        <w:t>Jus-et-fraus-nunquam-cohabitant.</w:t>
      </w:r>
      <w:r>
        <w:rPr>
          <w:rFonts w:eastAsia="TimesNewRomanPSMT" w:cs="TimesNewRomanPSMT" w:ascii="Baskerville" w:hAnsi="Baskerville"/>
          <w:b w:val="false"/>
          <w:color w:val="660066"/>
          <w:sz w:val="21"/>
          <w:szCs w:val="21"/>
          <w:lang w:val="en-AU"/>
        </w:rPr>
        <w:t xml:space="preserve"> </w:t>
      </w:r>
      <w:r>
        <w:rPr>
          <w:rFonts w:eastAsia="TimesNewRomanPSMT" w:cs="TimesNewRomanPSMT" w:ascii="Baskerville" w:hAnsi="Baskerville"/>
          <w:b w:val="false"/>
          <w:color w:val="660066"/>
          <w:sz w:val="21"/>
          <w:szCs w:val="21"/>
          <w:lang w:val="en-AU"/>
        </w:rPr>
        <w:t>(</w:t>
      </w:r>
      <w:r>
        <w:rPr>
          <w:rFonts w:eastAsia="TimesNewRomanPSMT" w:cs="TimesNewRomanPSMT" w:ascii="Baskerville" w:hAnsi="Baskerville"/>
          <w:b w:val="false"/>
          <w:color w:val="660066"/>
          <w:sz w:val="21"/>
          <w:szCs w:val="21"/>
          <w:lang w:val="en-AU"/>
        </w:rPr>
        <w:t>Right and fraud never abide together.</w:t>
      </w:r>
      <w:r>
        <w:rPr>
          <w:rFonts w:eastAsia="TimesNewRomanPSMT" w:cs="TimesNewRomanPSMT" w:ascii="Baskerville" w:hAnsi="Baskerville"/>
          <w:b w:val="false"/>
          <w:color w:val="660066"/>
          <w:sz w:val="21"/>
          <w:szCs w:val="21"/>
          <w:lang w:val="en-AU"/>
        </w:rPr>
        <w:t>)</w:t>
      </w:r>
    </w:p>
    <w:p>
      <w:pPr>
        <w:pStyle w:val="TextBody"/>
        <w:numPr>
          <w:ilvl w:val="0"/>
          <w:numId w:val="0"/>
        </w:numPr>
        <w:spacing w:lineRule="auto" w:line="288" w:before="0" w:after="140"/>
        <w:ind w:left="1080" w:hanging="0"/>
        <w:jc w:val="left"/>
        <w:rPr>
          <w:rFonts w:ascii="Baskerville" w:hAnsi="Baskerville"/>
          <w:color w:val="660066"/>
          <w:sz w:val="21"/>
          <w:szCs w:val="21"/>
          <w:highlight w:val="white"/>
          <w:lang w:val="en-AU"/>
        </w:rPr>
      </w:pPr>
      <w:r>
        <w:rPr>
          <w:rFonts w:eastAsia="TimesNewRomanPSMT" w:cs="TimesNewRomanPSMT" w:ascii="Baskerville" w:hAnsi="Baskerville"/>
          <w:b w:val="false"/>
          <w:caps/>
          <w:color w:val="660066"/>
          <w:sz w:val="21"/>
          <w:szCs w:val="21"/>
          <w:lang w:val="en-AU"/>
        </w:rPr>
        <w:t>Malitiis-hominum-est-obviandum.</w:t>
      </w:r>
      <w:r>
        <w:rPr>
          <w:rFonts w:eastAsia="TimesNewRomanPSMT" w:cs="TimesNewRomanPSMT" w:ascii="Baskerville" w:hAnsi="Baskerville"/>
          <w:b w:val="false"/>
          <w:color w:val="660066"/>
          <w:sz w:val="21"/>
          <w:szCs w:val="21"/>
          <w:lang w:val="en-AU"/>
        </w:rPr>
        <w:t xml:space="preserve"> (The malicious designs of men must be thwarted.) </w:t>
      </w:r>
    </w:p>
    <w:p>
      <w:pPr>
        <w:pStyle w:val="Normal"/>
        <w:numPr>
          <w:ilvl w:val="0"/>
          <w:numId w:val="0"/>
        </w:numPr>
        <w:spacing w:lineRule="auto" w:line="288" w:before="0" w:after="140"/>
        <w:ind w:left="1080" w:hanging="0"/>
        <w:jc w:val="left"/>
        <w:rPr>
          <w:rFonts w:ascii="Baskerville" w:hAnsi="Baskerville"/>
          <w:color w:val="660066"/>
          <w:sz w:val="21"/>
          <w:szCs w:val="21"/>
          <w:highlight w:val="white"/>
          <w:lang w:val="en-AU"/>
        </w:rPr>
      </w:pPr>
      <w:r>
        <w:rPr>
          <w:rFonts w:eastAsia="TimesNewRomanPSMT" w:cs="TimesNewRomanPSMT" w:ascii="Baskerville" w:hAnsi="Baskerville"/>
          <w:b w:val="false"/>
          <w:color w:val="660066"/>
          <w:sz w:val="24"/>
          <w:szCs w:val="21"/>
          <w:lang w:val="en-AU"/>
        </w:rPr>
        <w:t>and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kinsoku w:val="true"/>
        <w:overflowPunct w:val="true"/>
        <w:autoSpaceDE w:val="true"/>
        <w:bidi w:val="0"/>
        <w:spacing w:lineRule="auto" w:line="288" w:before="0" w:after="140"/>
        <w:ind w:left="1080" w:right="0" w:hanging="1080"/>
        <w:jc w:val="left"/>
        <w:rPr>
          <w:rFonts w:ascii="Baskerville" w:hAnsi="Baskerville"/>
          <w:color w:val="660066"/>
          <w:lang w:val="en-AU"/>
        </w:rPr>
      </w:pP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 xml:space="preserve">The 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>living being ‘</w:t>
      </w:r>
      <w:r>
        <w:rPr>
          <w:rFonts w:eastAsia="TimesNewRomanPSMT" w:cs="TimesNewRomanPSMT" w:ascii="Baskerville" w:hAnsi="Baskerville"/>
          <w:b w:val="false"/>
          <w:color w:val="FF0000"/>
          <w:sz w:val="24"/>
          <w:lang w:val="en-AU"/>
        </w:rPr>
        <w:t>Sarah-jane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>’</w:t>
      </w:r>
      <w:r>
        <w:rPr>
          <w:rFonts w:eastAsia="Times New Roman" w:cs="Times New Roman" w:ascii="Baskerville" w:hAnsi="Baskerville"/>
          <w:b w:val="false"/>
          <w:color w:val="660066"/>
          <w:sz w:val="24"/>
          <w:lang w:val="en-AU"/>
        </w:rPr>
        <w:t xml:space="preserve"> </w:t>
      </w:r>
      <w:r>
        <w:rPr>
          <w:rFonts w:eastAsia="Times New Roman" w:cs="Times New Roman" w:ascii="Baskerville" w:hAnsi="Baskerville"/>
          <w:b w:val="false"/>
          <w:color w:val="660066"/>
          <w:sz w:val="24"/>
          <w:lang w:val="en-AU"/>
        </w:rPr>
        <w:t xml:space="preserve">is not, and has not </w:t>
      </w:r>
      <w:r>
        <w:rPr>
          <w:rFonts w:eastAsia="Times New Roman" w:cs="Times New Roman" w:ascii="Baskerville" w:hAnsi="Baskerville"/>
          <w:b w:val="false"/>
          <w:color w:val="660066"/>
          <w:sz w:val="24"/>
          <w:lang w:val="en-AU"/>
        </w:rPr>
        <w:t xml:space="preserve">ever </w:t>
      </w:r>
      <w:r>
        <w:rPr>
          <w:rFonts w:eastAsia="Times New Roman" w:cs="Times New Roman" w:ascii="Baskerville" w:hAnsi="Baskerville"/>
          <w:b w:val="false"/>
          <w:color w:val="660066"/>
          <w:sz w:val="24"/>
          <w:lang w:val="en-AU"/>
        </w:rPr>
        <w:t>been, “</w:t>
      </w:r>
      <w:r>
        <w:rPr>
          <w:rFonts w:eastAsia="Times New Roman" w:cs="Times New Roman" w:ascii="Baskerville" w:hAnsi="Baskerville"/>
          <w:b w:val="false"/>
          <w:color w:val="660066"/>
          <w:sz w:val="24"/>
          <w:lang w:val="en-AU"/>
        </w:rPr>
        <w:t>lo</w:t>
      </w:r>
      <w:r>
        <w:rPr>
          <w:rFonts w:eastAsia="Times New Roman" w:cs="Times New Roman" w:ascii="Baskerville" w:hAnsi="Baskerville"/>
          <w:b w:val="false"/>
          <w:color w:val="660066"/>
          <w:sz w:val="24"/>
          <w:lang w:val="en-AU"/>
        </w:rPr>
        <w:t xml:space="preserve">st at SEA/SEE”, </w:t>
      </w:r>
      <w:r>
        <w:rPr>
          <w:rFonts w:eastAsia="Times New Roman" w:cs="Times New Roman" w:ascii="Baskerville" w:hAnsi="Baskerville"/>
          <w:b w:val="false"/>
          <w:color w:val="660066"/>
          <w:sz w:val="24"/>
          <w:lang w:val="en-AU"/>
        </w:rPr>
        <w:t>and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kinsoku w:val="true"/>
        <w:overflowPunct w:val="true"/>
        <w:autoSpaceDE w:val="true"/>
        <w:bidi w:val="0"/>
        <w:spacing w:lineRule="auto" w:line="288" w:before="0" w:after="140"/>
        <w:ind w:left="1080" w:right="0" w:hanging="1080"/>
        <w:jc w:val="left"/>
        <w:rPr>
          <w:rFonts w:ascii="Baskerville" w:hAnsi="Baskerville"/>
          <w:color w:val="660066"/>
          <w:lang w:val="en-AU"/>
        </w:rPr>
      </w:pP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 xml:space="preserve">The 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 xml:space="preserve">living being 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>‘</w:t>
      </w:r>
      <w:r>
        <w:rPr>
          <w:rFonts w:eastAsia="TimesNewRomanPSMT" w:cs="TimesNewRomanPSMT" w:ascii="Baskerville" w:hAnsi="Baskerville"/>
          <w:b w:val="false"/>
          <w:color w:val="FF0000"/>
          <w:sz w:val="24"/>
          <w:lang w:val="en-AU"/>
        </w:rPr>
        <w:t>Sarah-jane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>’</w:t>
      </w:r>
      <w:r>
        <w:rPr>
          <w:rFonts w:eastAsia="Times New Roman" w:cs="Times New Roman" w:ascii="Baskerville" w:hAnsi="Baskerville"/>
          <w:b w:val="false"/>
          <w:color w:val="660066"/>
          <w:sz w:val="24"/>
          <w:lang w:val="en-AU"/>
        </w:rPr>
        <w:t xml:space="preserve"> </w:t>
      </w:r>
      <w:r>
        <w:rPr>
          <w:rFonts w:eastAsia="TimesNewRomanPSMT" w:cs="TimesNewRomanPSMT" w:ascii="Baskerville" w:hAnsi="Baskerville"/>
          <w:b w:val="false"/>
          <w:color w:val="660066"/>
          <w:sz w:val="24"/>
          <w:lang w:val="en-AU"/>
        </w:rPr>
        <w:t xml:space="preserve"> </w:t>
      </w:r>
      <w:r>
        <w:rPr>
          <w:rFonts w:eastAsia="Times New Roman" w:cs="Times New Roman" w:ascii="Baskerville" w:hAnsi="Baskerville"/>
          <w:b w:val="false"/>
          <w:color w:val="660066"/>
          <w:sz w:val="24"/>
          <w:lang w:val="en-AU"/>
        </w:rPr>
        <w:t>is not ‘deceased’.</w:t>
      </w:r>
    </w:p>
    <w:p>
      <w:pPr>
        <w:pStyle w:val="TextBody"/>
        <w:numPr>
          <w:ilvl w:val="0"/>
          <w:numId w:val="0"/>
        </w:numPr>
        <w:spacing w:lineRule="auto" w:line="288" w:before="0" w:after="140"/>
        <w:ind w:left="1080" w:hanging="0"/>
        <w:jc w:val="left"/>
        <w:rPr>
          <w:rFonts w:ascii="Baskerville" w:hAnsi="Baskerville"/>
          <w:color w:val="660066"/>
          <w:lang w:val="en-AU"/>
        </w:rPr>
      </w:pPr>
      <w:r>
        <w:rPr>
          <w:rFonts w:eastAsia="TimesNewRomanPSMT" w:cs="TimesNewRomanPSMT" w:ascii="Baskerville" w:hAnsi="Baskerville"/>
          <w:b w:val="false"/>
          <w:caps/>
          <w:color w:val="660066"/>
          <w:sz w:val="21"/>
          <w:szCs w:val="21"/>
          <w:lang w:val="en-AU"/>
        </w:rPr>
        <w:t>Jus-et-fraus-nunquam-cohabitant.</w:t>
      </w:r>
      <w:r>
        <w:rPr>
          <w:rFonts w:eastAsia="TimesNewRomanPSMT" w:cs="TimesNewRomanPSMT" w:ascii="Baskerville" w:hAnsi="Baskerville"/>
          <w:b w:val="false"/>
          <w:color w:val="660066"/>
          <w:sz w:val="21"/>
          <w:szCs w:val="21"/>
          <w:lang w:val="en-AU"/>
        </w:rPr>
        <w:t xml:space="preserve"> </w:t>
      </w:r>
      <w:r>
        <w:rPr>
          <w:rFonts w:eastAsia="TimesNewRomanPSMT" w:cs="TimesNewRomanPSMT" w:ascii="Baskerville" w:hAnsi="Baskerville"/>
          <w:b w:val="false"/>
          <w:color w:val="660066"/>
          <w:sz w:val="21"/>
          <w:szCs w:val="21"/>
          <w:lang w:val="en-AU"/>
        </w:rPr>
        <w:t>(</w:t>
      </w:r>
      <w:r>
        <w:rPr>
          <w:rFonts w:eastAsia="TimesNewRomanPSMT" w:cs="TimesNewRomanPSMT" w:ascii="Baskerville" w:hAnsi="Baskerville"/>
          <w:b w:val="false"/>
          <w:color w:val="660066"/>
          <w:sz w:val="21"/>
          <w:szCs w:val="21"/>
          <w:lang w:val="en-AU"/>
        </w:rPr>
        <w:t>Right and fraud never abide together.</w:t>
      </w:r>
      <w:r>
        <w:rPr>
          <w:rFonts w:eastAsia="TimesNewRomanPSMT" w:cs="TimesNewRomanPSMT" w:ascii="Baskerville" w:hAnsi="Baskerville"/>
          <w:b w:val="false"/>
          <w:color w:val="660066"/>
          <w:sz w:val="21"/>
          <w:szCs w:val="21"/>
          <w:lang w:val="en-AU"/>
        </w:rPr>
        <w:t>)</w:t>
      </w:r>
    </w:p>
    <w:p>
      <w:pPr>
        <w:pStyle w:val="TextBody"/>
        <w:numPr>
          <w:ilvl w:val="0"/>
          <w:numId w:val="0"/>
        </w:numPr>
        <w:spacing w:lineRule="auto" w:line="288" w:before="0" w:after="140"/>
        <w:ind w:left="1080" w:hanging="0"/>
        <w:jc w:val="left"/>
        <w:rPr>
          <w:rFonts w:ascii="Baskerville" w:hAnsi="Baskerville"/>
          <w:color w:val="660066"/>
          <w:sz w:val="21"/>
          <w:szCs w:val="21"/>
          <w:lang w:val="en-AU"/>
        </w:rPr>
      </w:pPr>
      <w:r>
        <w:rPr>
          <w:rFonts w:eastAsia="TimesNewRomanPSMT" w:cs="TimesNewRomanPSMT" w:ascii="Baskerville" w:hAnsi="Baskerville"/>
          <w:b w:val="false"/>
          <w:caps/>
          <w:color w:val="660066"/>
          <w:sz w:val="21"/>
          <w:szCs w:val="21"/>
          <w:lang w:val="en-AU"/>
        </w:rPr>
        <w:t>Malitiis-hominum-est-obviandum.</w:t>
      </w:r>
      <w:r>
        <w:rPr>
          <w:rFonts w:eastAsia="TimesNewRomanPSMT" w:cs="TimesNewRomanPSMT" w:ascii="Baskerville" w:hAnsi="Baskerville"/>
          <w:b w:val="false"/>
          <w:color w:val="660066"/>
          <w:sz w:val="21"/>
          <w:szCs w:val="21"/>
          <w:lang w:val="en-AU"/>
        </w:rPr>
        <w:t xml:space="preserve"> (The malicious designs of men must be thwarted.) </w:t>
      </w:r>
    </w:p>
    <w:p>
      <w:pPr>
        <w:pStyle w:val="Normal"/>
        <w:numPr>
          <w:ilvl w:val="0"/>
          <w:numId w:val="0"/>
        </w:numPr>
        <w:spacing w:lineRule="auto" w:line="288" w:before="0" w:after="140"/>
        <w:ind w:left="1080" w:hanging="0"/>
        <w:jc w:val="left"/>
        <w:rPr>
          <w:rFonts w:ascii="Baskerville" w:hAnsi="Baskerville" w:eastAsia="TimesNewRomanPSMT" w:cs="TimesNewRomanPSMT"/>
          <w:b w:val="false"/>
          <w:color w:val="660066"/>
          <w:sz w:val="24"/>
          <w:szCs w:val="21"/>
          <w:lang w:val="en-AU"/>
        </w:rPr>
      </w:pPr>
      <w:r>
        <w:rPr>
          <w:rFonts w:eastAsia="TimesNewRomanPSMT" w:cs="TimesNewRomanPSMT" w:ascii="Baskerville" w:hAnsi="Baskerville"/>
          <w:b w:val="false"/>
          <w:color w:val="660066"/>
          <w:sz w:val="24"/>
          <w:szCs w:val="21"/>
          <w:lang w:val="en-AU"/>
        </w:rPr>
      </w:r>
    </w:p>
    <w:p>
      <w:pPr>
        <w:pStyle w:val="Normal"/>
        <w:jc w:val="both"/>
        <w:rPr>
          <w:rFonts w:ascii="Baskerville" w:hAnsi="Baskerville"/>
          <w:color w:val="660066"/>
          <w:lang w:val="en-AU"/>
        </w:rPr>
      </w:pPr>
      <w:r>
        <w:rPr>
          <w:rFonts w:ascii="Baskerville" w:hAnsi="Baskerville"/>
          <w:color w:val="660066"/>
          <w:lang w:val="en-AU"/>
        </w:rPr>
      </w:r>
    </w:p>
    <w:p>
      <w:pPr>
        <w:pStyle w:val="Normal"/>
        <w:ind w:left="720" w:right="0" w:hanging="720"/>
        <w:jc w:val="both"/>
        <w:rPr>
          <w:rFonts w:ascii="Baskerville" w:hAnsi="Baskerville" w:cs="Arial"/>
          <w:color w:val="660066"/>
        </w:rPr>
      </w:pPr>
      <w:r>
        <w:rPr>
          <w:rFonts w:cs="Arial" w:ascii="Baskerville" w:hAnsi="Baskerville"/>
          <w:color w:val="660066"/>
        </w:rPr>
        <w:t>A</w:t>
      </w:r>
      <w:r>
        <w:rPr>
          <w:rFonts w:cs="Arial" w:ascii="Baskerville" w:hAnsi="Baskerville"/>
          <w:color w:val="660066"/>
        </w:rPr>
        <w:t>ffirmed</w:t>
      </w:r>
      <w:r>
        <w:rPr>
          <w:rFonts w:cs="Arial" w:ascii="Baskerville" w:hAnsi="Baskerville"/>
          <w:color w:val="660066"/>
        </w:rPr>
        <w:t xml:space="preserve"> at</w:t>
      </w:r>
    </w:p>
    <w:p>
      <w:pPr>
        <w:pStyle w:val="Normal"/>
        <w:jc w:val="both"/>
        <w:rPr>
          <w:rFonts w:ascii="Baskerville" w:hAnsi="Baskerville" w:cs="Arial"/>
          <w:color w:val="660066"/>
        </w:rPr>
      </w:pPr>
      <w:r>
        <w:rPr>
          <w:rFonts w:cs="Arial" w:ascii="Baskerville" w:hAnsi="Baskerville"/>
          <w:color w:val="660066"/>
        </w:rPr>
      </w:r>
    </w:p>
    <w:p>
      <w:pPr>
        <w:pStyle w:val="Normal"/>
        <w:ind w:left="720" w:right="0" w:hanging="720"/>
        <w:jc w:val="both"/>
        <w:rPr>
          <w:rFonts w:ascii="Baskerville" w:hAnsi="Baskerville" w:cs="Arial"/>
          <w:color w:val="660066"/>
        </w:rPr>
      </w:pPr>
      <w:r>
        <w:rPr>
          <w:rFonts w:cs="Arial" w:ascii="Baskerville" w:hAnsi="Baskerville"/>
          <w:color w:val="660066"/>
        </w:rPr>
      </w:r>
    </w:p>
    <w:p>
      <w:pPr>
        <w:pStyle w:val="Normal"/>
        <w:ind w:left="720" w:right="0" w:hanging="720"/>
        <w:jc w:val="both"/>
        <w:rPr>
          <w:rFonts w:ascii="Baskerville" w:hAnsi="Baskerville" w:cs="Arial"/>
          <w:color w:val="660066"/>
        </w:rPr>
      </w:pPr>
      <w:r>
        <w:rPr>
          <w:rFonts w:cs="Arial" w:ascii="Baskerville" w:hAnsi="Baskerville"/>
          <w:color w:val="660066"/>
        </w:rPr>
        <w:t>Autograph</w:t>
      </w:r>
      <w:r>
        <w:rPr>
          <w:rFonts w:cs="Arial" w:ascii="Baskerville" w:hAnsi="Baskerville"/>
          <w:color w:val="660066"/>
        </w:rPr>
        <w:t xml:space="preserve"> of deponent</w:t>
        <w:tab/>
        <w:tab/>
        <w:t>_______________________________________</w:t>
      </w:r>
    </w:p>
    <w:p>
      <w:pPr>
        <w:pStyle w:val="Normal"/>
        <w:ind w:left="720" w:right="0" w:hanging="720"/>
        <w:jc w:val="both"/>
        <w:rPr>
          <w:rFonts w:ascii="Baskerville" w:hAnsi="Baskerville" w:cs="Arial"/>
          <w:color w:val="660066"/>
        </w:rPr>
      </w:pPr>
      <w:r>
        <w:rPr>
          <w:rFonts w:cs="Arial" w:ascii="Baskerville" w:hAnsi="Baskerville"/>
          <w:color w:val="660066"/>
        </w:rPr>
      </w:r>
    </w:p>
    <w:p>
      <w:pPr>
        <w:pStyle w:val="Normal"/>
        <w:ind w:left="720" w:right="0" w:hanging="720"/>
        <w:jc w:val="both"/>
        <w:rPr>
          <w:rFonts w:ascii="Baskerville" w:hAnsi="Baskerville" w:cs="Arial"/>
          <w:color w:val="660066"/>
        </w:rPr>
      </w:pPr>
      <w:r>
        <w:rPr>
          <w:rFonts w:cs="Arial" w:ascii="Baskerville" w:hAnsi="Baskerville"/>
          <w:color w:val="660066"/>
        </w:rPr>
      </w:r>
    </w:p>
    <w:p>
      <w:pPr>
        <w:pStyle w:val="Normal"/>
        <w:ind w:left="720" w:right="0" w:hanging="720"/>
        <w:jc w:val="both"/>
        <w:rPr>
          <w:rFonts w:ascii="Baskerville" w:hAnsi="Baskerville" w:cs="Arial"/>
          <w:color w:val="660066"/>
        </w:rPr>
      </w:pPr>
      <w:r>
        <w:rPr>
          <w:rFonts w:cs="Arial" w:ascii="Baskerville" w:hAnsi="Baskerville"/>
          <w:color w:val="660066"/>
        </w:rPr>
        <w:t>Name of witness</w:t>
      </w:r>
    </w:p>
    <w:p>
      <w:pPr>
        <w:pStyle w:val="Normal"/>
        <w:ind w:left="720" w:right="0" w:hanging="720"/>
        <w:jc w:val="both"/>
        <w:rPr>
          <w:rFonts w:ascii="Baskerville" w:hAnsi="Baskerville" w:cs="Arial"/>
          <w:color w:val="660066"/>
        </w:rPr>
      </w:pPr>
      <w:r>
        <w:rPr>
          <w:rFonts w:cs="Arial" w:ascii="Baskerville" w:hAnsi="Baskerville"/>
          <w:color w:val="660066"/>
        </w:rPr>
      </w:r>
    </w:p>
    <w:p>
      <w:pPr>
        <w:pStyle w:val="Normal"/>
        <w:ind w:left="720" w:right="0" w:hanging="720"/>
        <w:jc w:val="both"/>
        <w:rPr>
          <w:rFonts w:ascii="Baskerville" w:hAnsi="Baskerville" w:cs="Arial"/>
          <w:color w:val="660066"/>
        </w:rPr>
      </w:pPr>
      <w:r>
        <w:rPr>
          <w:rFonts w:cs="Arial" w:ascii="Baskerville" w:hAnsi="Baskerville"/>
          <w:color w:val="660066"/>
        </w:rPr>
        <w:t>Address of witness</w:t>
      </w:r>
    </w:p>
    <w:p>
      <w:pPr>
        <w:pStyle w:val="Normal"/>
        <w:ind w:left="720" w:right="0" w:hanging="720"/>
        <w:jc w:val="both"/>
        <w:rPr>
          <w:rFonts w:ascii="Baskerville" w:hAnsi="Baskerville" w:cs="Arial"/>
          <w:color w:val="660066"/>
        </w:rPr>
      </w:pPr>
      <w:r>
        <w:rPr>
          <w:rFonts w:cs="Arial" w:ascii="Baskerville" w:hAnsi="Baskerville"/>
          <w:color w:val="660066"/>
        </w:rPr>
      </w:r>
    </w:p>
    <w:p>
      <w:pPr>
        <w:pStyle w:val="Normal"/>
        <w:ind w:left="720" w:right="0" w:hanging="720"/>
        <w:jc w:val="both"/>
        <w:rPr>
          <w:rFonts w:ascii="Baskerville" w:hAnsi="Baskerville" w:cs="Arial"/>
          <w:color w:val="660066"/>
        </w:rPr>
      </w:pPr>
      <w:r>
        <w:rPr>
          <w:rFonts w:cs="Arial" w:ascii="Baskerville" w:hAnsi="Baskerville"/>
          <w:color w:val="660066"/>
        </w:rPr>
        <w:t>Capacity of witness</w:t>
      </w:r>
    </w:p>
    <w:p>
      <w:pPr>
        <w:pStyle w:val="Normal"/>
        <w:ind w:left="720" w:right="0" w:hanging="720"/>
        <w:jc w:val="both"/>
        <w:rPr>
          <w:rFonts w:ascii="Baskerville" w:hAnsi="Baskerville" w:cs="Arial"/>
          <w:color w:val="660066"/>
        </w:rPr>
      </w:pPr>
      <w:r>
        <w:rPr>
          <w:rFonts w:cs="Arial" w:ascii="Baskerville" w:hAnsi="Baskerville"/>
          <w:color w:val="660066"/>
        </w:rPr>
      </w:r>
    </w:p>
    <w:p>
      <w:pPr>
        <w:pStyle w:val="Normal"/>
        <w:keepNext/>
        <w:spacing w:before="60" w:after="60"/>
        <w:rPr>
          <w:rFonts w:ascii="Baskerville" w:hAnsi="Baskerville" w:cs="Arial"/>
          <w:color w:val="660066"/>
          <w:sz w:val="18"/>
        </w:rPr>
      </w:pPr>
      <w:r>
        <w:rPr>
          <w:rFonts w:cs="Arial" w:ascii="Baskerville" w:hAnsi="Baskerville"/>
          <w:color w:val="660066"/>
          <w:sz w:val="18"/>
        </w:rPr>
        <w:t xml:space="preserve">And as a witness, I certify the following matters concerning the person who made this affidavit (the deponent): </w:t>
      </w:r>
    </w:p>
    <w:p>
      <w:pPr>
        <w:pStyle w:val="Numbers"/>
        <w:numPr>
          <w:ilvl w:val="0"/>
          <w:numId w:val="3"/>
        </w:numPr>
        <w:spacing w:lineRule="auto" w:line="240" w:before="120" w:after="0"/>
        <w:rPr>
          <w:rFonts w:ascii="Baskerville" w:hAnsi="Baskerville"/>
          <w:color w:val="660066"/>
        </w:rPr>
      </w:pPr>
      <w:r>
        <w:rPr>
          <w:rFonts w:ascii="Baskerville" w:hAnsi="Baskerville"/>
          <w:color w:val="660066"/>
        </w:rPr>
        <w:t xml:space="preserve">I saw the face of the deponent. </w:t>
      </w:r>
    </w:p>
    <w:p>
      <w:pPr>
        <w:pStyle w:val="Numbers"/>
        <w:numPr>
          <w:ilvl w:val="0"/>
          <w:numId w:val="3"/>
        </w:numPr>
        <w:spacing w:lineRule="auto" w:line="240" w:before="120" w:after="0"/>
        <w:rPr>
          <w:rFonts w:ascii="Baskerville" w:hAnsi="Baskerville"/>
          <w:color w:val="660066"/>
        </w:rPr>
      </w:pPr>
      <w:r>
        <w:rPr>
          <w:rFonts w:ascii="Baskerville" w:hAnsi="Baskerville"/>
          <w:color w:val="660066"/>
        </w:rPr>
        <w:t>I have confirmed the deponent’s identity using the following identification document:</w:t>
      </w:r>
    </w:p>
    <w:p>
      <w:pPr>
        <w:pStyle w:val="Normal"/>
        <w:ind w:left="720" w:right="0" w:hanging="720"/>
        <w:jc w:val="both"/>
        <w:rPr>
          <w:rFonts w:ascii="Baskerville" w:hAnsi="Baskerville" w:cs="Arial"/>
          <w:color w:val="660066"/>
          <w:sz w:val="18"/>
        </w:rPr>
      </w:pPr>
      <w:r>
        <w:rPr>
          <w:rFonts w:cs="Arial" w:ascii="Baskerville" w:hAnsi="Baskerville"/>
          <w:color w:val="660066"/>
          <w:sz w:val="18"/>
        </w:rPr>
      </w:r>
    </w:p>
    <w:p>
      <w:pPr>
        <w:pStyle w:val="Normal"/>
        <w:ind w:left="720" w:right="0" w:hanging="720"/>
        <w:jc w:val="both"/>
        <w:rPr>
          <w:rFonts w:ascii="Baskerville" w:hAnsi="Baskerville" w:cs="Arial"/>
          <w:color w:val="660066"/>
          <w:sz w:val="18"/>
        </w:rPr>
      </w:pPr>
      <w:r>
        <w:rPr>
          <w:rFonts w:cs="Arial" w:ascii="Baskerville" w:hAnsi="Baskerville"/>
          <w:color w:val="660066"/>
          <w:sz w:val="18"/>
        </w:rPr>
        <w:tab/>
        <w:tab/>
        <w:tab/>
        <w:tab/>
        <w:t>________________________________________________________________</w:t>
      </w:r>
    </w:p>
    <w:p>
      <w:pPr>
        <w:pStyle w:val="Normal"/>
        <w:ind w:left="720" w:right="0" w:hanging="720"/>
        <w:jc w:val="both"/>
        <w:rPr/>
      </w:pPr>
      <w:r>
        <w:rPr>
          <w:rFonts w:cs="Arial" w:ascii="Baskerville" w:hAnsi="Baskerville"/>
          <w:color w:val="660066"/>
          <w:sz w:val="18"/>
        </w:rPr>
        <w:tab/>
        <w:tab/>
        <w:tab/>
        <w:tab/>
      </w:r>
      <w:r>
        <w:rPr>
          <w:rFonts w:cs="Arial" w:ascii="Baskerville" w:hAnsi="Baskerville"/>
          <w:color w:val="660066"/>
          <w:sz w:val="18"/>
          <w:szCs w:val="18"/>
        </w:rPr>
        <w:t>Identification document relied on (may be original or certified copy)</w:t>
      </w:r>
      <w:r>
        <w:rPr>
          <w:rStyle w:val="FootnoteCharacters"/>
          <w:rStyle w:val="FootnoteAnchor"/>
          <w:rFonts w:cs="Arial" w:ascii="Baskerville" w:hAnsi="Baskerville"/>
          <w:color w:val="660066"/>
          <w:sz w:val="18"/>
          <w:szCs w:val="18"/>
        </w:rPr>
        <w:footnoteReference w:id="2"/>
      </w:r>
    </w:p>
    <w:p>
      <w:pPr>
        <w:pStyle w:val="Normal"/>
        <w:ind w:left="720" w:right="0" w:hanging="720"/>
        <w:jc w:val="both"/>
        <w:rPr>
          <w:rFonts w:ascii="Baskerville" w:hAnsi="Baskerville" w:cs="Arial"/>
          <w:color w:val="660066"/>
          <w:sz w:val="18"/>
          <w:szCs w:val="18"/>
        </w:rPr>
      </w:pPr>
      <w:r>
        <w:rPr>
          <w:rFonts w:cs="Arial" w:ascii="Baskerville" w:hAnsi="Baskerville"/>
          <w:color w:val="660066"/>
          <w:sz w:val="18"/>
          <w:szCs w:val="18"/>
        </w:rPr>
      </w:r>
    </w:p>
    <w:p>
      <w:pPr>
        <w:pStyle w:val="Normal"/>
        <w:ind w:left="720" w:right="0" w:hanging="720"/>
        <w:jc w:val="both"/>
        <w:rPr>
          <w:rFonts w:ascii="Baskerville" w:hAnsi="Baskerville" w:cs="Arial"/>
          <w:color w:val="660066"/>
          <w:sz w:val="18"/>
          <w:szCs w:val="18"/>
        </w:rPr>
      </w:pPr>
      <w:r>
        <w:rPr>
          <w:rFonts w:cs="Arial" w:ascii="Baskerville" w:hAnsi="Baskerville"/>
          <w:color w:val="660066"/>
          <w:sz w:val="18"/>
          <w:szCs w:val="18"/>
        </w:rPr>
      </w:r>
    </w:p>
    <w:p>
      <w:pPr>
        <w:pStyle w:val="Normal"/>
        <w:ind w:left="720" w:right="0" w:hanging="720"/>
        <w:jc w:val="both"/>
        <w:rPr>
          <w:rFonts w:ascii="Baskerville" w:hAnsi="Baskerville" w:cs="Arial"/>
          <w:color w:val="660066"/>
        </w:rPr>
      </w:pPr>
      <w:r>
        <w:rPr>
          <w:rFonts w:cs="Arial" w:ascii="Baskerville" w:hAnsi="Baskerville"/>
          <w:color w:val="660066"/>
        </w:rPr>
        <w:t>Signature of witness</w:t>
        <w:tab/>
        <w:tab/>
        <w:t>_________________________________________________</w:t>
      </w:r>
    </w:p>
    <w:p>
      <w:pPr>
        <w:pStyle w:val="Normal"/>
        <w:ind w:left="720" w:right="0" w:hanging="720"/>
        <w:jc w:val="both"/>
        <w:rPr>
          <w:rFonts w:ascii="Baskerville" w:hAnsi="Baskerville"/>
          <w:color w:val="660066"/>
        </w:rPr>
      </w:pPr>
      <w:r>
        <w:rPr>
          <w:rFonts w:cs="Arial" w:ascii="Baskerville" w:hAnsi="Baskerville"/>
          <w:color w:val="660066"/>
        </w:rPr>
        <w:tab/>
        <w:tab/>
        <w:tab/>
        <w:t xml:space="preserve">          </w:t>
      </w:r>
      <w:r>
        <w:rPr>
          <w:rFonts w:ascii="Baskerville" w:hAnsi="Baskerville"/>
          <w:color w:val="660066"/>
          <w:sz w:val="18"/>
          <w:szCs w:val="18"/>
        </w:rPr>
        <w:t>Note: The deponent and witness must sign each page of the affidavit.  See UCPR 35.7B.</w:t>
      </w:r>
    </w:p>
    <w:p>
      <w:pPr>
        <w:pStyle w:val="Normal"/>
        <w:ind w:left="720" w:right="0" w:hanging="720"/>
        <w:jc w:val="both"/>
        <w:rPr>
          <w:sz w:val="18"/>
          <w:szCs w:val="18"/>
        </w:rPr>
      </w:pPr>
      <w:r>
        <w:rPr>
          <w:rFonts w:ascii="Baskerville" w:hAnsi="Baskerville"/>
          <w:color w:val="660066"/>
        </w:rPr>
      </w:r>
    </w:p>
    <w:p>
      <w:pPr>
        <w:pStyle w:val="Normal"/>
        <w:ind w:left="720" w:right="0" w:hanging="720"/>
        <w:jc w:val="both"/>
        <w:rPr>
          <w:rFonts w:ascii="Baskerville" w:hAnsi="Baskerville" w:cs="Arial"/>
          <w:color w:val="660066"/>
        </w:rPr>
      </w:pPr>
      <w:r>
        <w:rPr>
          <w:rFonts w:cs="Arial" w:ascii="Baskerville" w:hAnsi="Baskerville"/>
          <w:color w:val="660066"/>
        </w:rPr>
        <w:t xml:space="preserve">Name of </w:t>
      </w:r>
      <w:r>
        <w:rPr>
          <w:rFonts w:cs="Arial" w:ascii="Baskerville" w:hAnsi="Baskerville"/>
          <w:color w:val="660066"/>
        </w:rPr>
        <w:t>2</w:t>
      </w:r>
      <w:r>
        <w:rPr>
          <w:rFonts w:cs="Arial" w:ascii="Baskerville" w:hAnsi="Baskerville"/>
          <w:color w:val="660066"/>
          <w:vertAlign w:val="superscript"/>
        </w:rPr>
        <w:t>nd</w:t>
      </w:r>
      <w:r>
        <w:rPr>
          <w:rFonts w:cs="Arial" w:ascii="Baskerville" w:hAnsi="Baskerville"/>
          <w:color w:val="660066"/>
        </w:rPr>
        <w:t xml:space="preserve"> </w:t>
      </w:r>
      <w:r>
        <w:rPr>
          <w:rFonts w:cs="Arial" w:ascii="Baskerville" w:hAnsi="Baskerville"/>
          <w:color w:val="660066"/>
        </w:rPr>
        <w:t xml:space="preserve">witness </w:t>
      </w:r>
      <w:r>
        <w:rPr>
          <w:rFonts w:cs="Arial" w:ascii="Baskerville" w:hAnsi="Baskerville"/>
          <w:color w:val="660066"/>
        </w:rPr>
        <w:t>(if required)</w:t>
      </w:r>
    </w:p>
    <w:p>
      <w:pPr>
        <w:pStyle w:val="Normal"/>
        <w:ind w:left="720" w:right="0" w:hanging="720"/>
        <w:jc w:val="both"/>
        <w:rPr>
          <w:rFonts w:ascii="Baskerville" w:hAnsi="Baskerville" w:cs="Arial"/>
          <w:color w:val="660066"/>
        </w:rPr>
      </w:pPr>
      <w:r>
        <w:rPr>
          <w:rFonts w:cs="Arial" w:ascii="Baskerville" w:hAnsi="Baskerville"/>
          <w:color w:val="660066"/>
        </w:rPr>
      </w:r>
    </w:p>
    <w:p>
      <w:pPr>
        <w:pStyle w:val="Normal"/>
        <w:ind w:left="720" w:right="0" w:hanging="720"/>
        <w:jc w:val="both"/>
        <w:rPr>
          <w:rFonts w:ascii="Baskerville" w:hAnsi="Baskerville" w:cs="Arial"/>
          <w:color w:val="660066"/>
        </w:rPr>
      </w:pPr>
      <w:r>
        <w:rPr>
          <w:rFonts w:cs="Arial" w:ascii="Baskerville" w:hAnsi="Baskerville"/>
          <w:color w:val="660066"/>
        </w:rPr>
        <w:t>Address of witness</w:t>
      </w:r>
    </w:p>
    <w:p>
      <w:pPr>
        <w:pStyle w:val="Normal"/>
        <w:ind w:left="720" w:right="0" w:hanging="720"/>
        <w:jc w:val="both"/>
        <w:rPr>
          <w:rFonts w:ascii="Baskerville" w:hAnsi="Baskerville" w:cs="Arial"/>
          <w:color w:val="660066"/>
        </w:rPr>
      </w:pPr>
      <w:r>
        <w:rPr>
          <w:rFonts w:cs="Arial" w:ascii="Baskerville" w:hAnsi="Baskerville"/>
          <w:color w:val="660066"/>
        </w:rPr>
      </w:r>
    </w:p>
    <w:p>
      <w:pPr>
        <w:pStyle w:val="Normal"/>
        <w:ind w:left="720" w:right="0" w:hanging="720"/>
        <w:jc w:val="both"/>
        <w:rPr>
          <w:rFonts w:ascii="Baskerville" w:hAnsi="Baskerville" w:cs="Arial"/>
          <w:color w:val="660066"/>
        </w:rPr>
      </w:pPr>
      <w:r>
        <w:rPr>
          <w:rFonts w:cs="Arial" w:ascii="Baskerville" w:hAnsi="Baskerville"/>
          <w:color w:val="660066"/>
        </w:rPr>
        <w:t>Capacity of witness</w:t>
      </w:r>
    </w:p>
    <w:p>
      <w:pPr>
        <w:pStyle w:val="Normal"/>
        <w:ind w:left="720" w:right="0" w:hanging="720"/>
        <w:jc w:val="both"/>
        <w:rPr>
          <w:rFonts w:ascii="Baskerville" w:hAnsi="Baskerville" w:cs="Arial"/>
          <w:color w:val="660066"/>
        </w:rPr>
      </w:pPr>
      <w:r>
        <w:rPr>
          <w:rFonts w:cs="Arial" w:ascii="Baskerville" w:hAnsi="Baskerville"/>
          <w:color w:val="660066"/>
        </w:rPr>
      </w:r>
    </w:p>
    <w:p>
      <w:pPr>
        <w:pStyle w:val="Normal"/>
        <w:keepNext/>
        <w:spacing w:before="60" w:after="60"/>
        <w:rPr>
          <w:rFonts w:ascii="Baskerville" w:hAnsi="Baskerville" w:cs="Arial"/>
          <w:color w:val="660066"/>
          <w:sz w:val="18"/>
        </w:rPr>
      </w:pPr>
      <w:r>
        <w:rPr>
          <w:rFonts w:cs="Arial" w:ascii="Baskerville" w:hAnsi="Baskerville"/>
          <w:color w:val="660066"/>
          <w:sz w:val="18"/>
        </w:rPr>
        <w:t xml:space="preserve">And as a witness, I certify the following matters concerning the person who made this affidavit (the deponent): </w:t>
      </w:r>
    </w:p>
    <w:p>
      <w:pPr>
        <w:pStyle w:val="Numbers"/>
        <w:numPr>
          <w:ilvl w:val="0"/>
          <w:numId w:val="0"/>
        </w:numPr>
        <w:spacing w:lineRule="auto" w:line="240" w:before="120" w:after="0"/>
        <w:rPr>
          <w:rFonts w:ascii="Baskerville" w:hAnsi="Baskerville"/>
          <w:color w:val="660066"/>
        </w:rPr>
      </w:pPr>
      <w:r>
        <w:rPr>
          <w:rFonts w:ascii="Baskerville" w:hAnsi="Baskerville"/>
          <w:color w:val="660066"/>
        </w:rPr>
        <w:t>1</w:t>
        <w:tab/>
      </w:r>
      <w:r>
        <w:rPr>
          <w:rFonts w:ascii="Baskerville" w:hAnsi="Baskerville"/>
          <w:color w:val="660066"/>
        </w:rPr>
        <w:t xml:space="preserve">I saw the face of the deponent. </w:t>
      </w:r>
    </w:p>
    <w:p>
      <w:pPr>
        <w:pStyle w:val="Numbers"/>
        <w:numPr>
          <w:ilvl w:val="0"/>
          <w:numId w:val="0"/>
        </w:numPr>
        <w:spacing w:lineRule="auto" w:line="240" w:before="120" w:after="0"/>
        <w:rPr>
          <w:rFonts w:ascii="Baskerville" w:hAnsi="Baskerville"/>
          <w:color w:val="660066"/>
        </w:rPr>
      </w:pPr>
      <w:r>
        <w:rPr>
          <w:rFonts w:ascii="Baskerville" w:hAnsi="Baskerville"/>
          <w:color w:val="660066"/>
        </w:rPr>
        <w:t>2</w:t>
        <w:tab/>
      </w:r>
      <w:r>
        <w:rPr>
          <w:rFonts w:ascii="Baskerville" w:hAnsi="Baskerville"/>
          <w:color w:val="660066"/>
        </w:rPr>
        <w:t>I have confirmed the deponent’s identity using the following identification document:</w:t>
      </w:r>
    </w:p>
    <w:p>
      <w:pPr>
        <w:pStyle w:val="Normal"/>
        <w:ind w:left="720" w:right="0" w:hanging="720"/>
        <w:jc w:val="both"/>
        <w:rPr>
          <w:rFonts w:ascii="Baskerville" w:hAnsi="Baskerville" w:cs="Arial"/>
          <w:color w:val="660066"/>
          <w:sz w:val="18"/>
        </w:rPr>
      </w:pPr>
      <w:r>
        <w:rPr>
          <w:rFonts w:cs="Arial" w:ascii="Baskerville" w:hAnsi="Baskerville"/>
          <w:color w:val="660066"/>
          <w:sz w:val="18"/>
        </w:rPr>
      </w:r>
    </w:p>
    <w:p>
      <w:pPr>
        <w:pStyle w:val="Normal"/>
        <w:ind w:left="720" w:right="0" w:hanging="720"/>
        <w:jc w:val="both"/>
        <w:rPr>
          <w:rFonts w:ascii="Baskerville" w:hAnsi="Baskerville" w:cs="Arial"/>
          <w:color w:val="660066"/>
          <w:sz w:val="18"/>
        </w:rPr>
      </w:pPr>
      <w:r>
        <w:rPr>
          <w:rFonts w:cs="Arial" w:ascii="Baskerville" w:hAnsi="Baskerville"/>
          <w:color w:val="660066"/>
          <w:sz w:val="18"/>
        </w:rPr>
        <w:tab/>
        <w:tab/>
        <w:tab/>
        <w:tab/>
        <w:t>________________________________________________________________</w:t>
      </w:r>
    </w:p>
    <w:p>
      <w:pPr>
        <w:pStyle w:val="Normal"/>
        <w:ind w:left="720" w:right="0" w:hanging="720"/>
        <w:jc w:val="both"/>
        <w:rPr/>
      </w:pPr>
      <w:r>
        <w:rPr>
          <w:rFonts w:cs="Arial" w:ascii="Baskerville" w:hAnsi="Baskerville"/>
          <w:color w:val="660066"/>
          <w:sz w:val="18"/>
        </w:rPr>
        <w:tab/>
        <w:tab/>
        <w:tab/>
        <w:tab/>
      </w:r>
      <w:r>
        <w:rPr>
          <w:rFonts w:cs="Arial" w:ascii="Baskerville" w:hAnsi="Baskerville"/>
          <w:color w:val="660066"/>
          <w:sz w:val="18"/>
          <w:szCs w:val="18"/>
        </w:rPr>
        <w:t>Identification document relied on (may be original or certified copy)</w:t>
      </w:r>
      <w:r>
        <w:rPr>
          <w:rStyle w:val="FootnoteCharacters"/>
          <w:rStyle w:val="FootnoteAnchor"/>
          <w:rFonts w:cs="Arial" w:ascii="Baskerville" w:hAnsi="Baskerville"/>
          <w:color w:val="660066"/>
          <w:sz w:val="18"/>
          <w:szCs w:val="18"/>
        </w:rPr>
        <w:footnoteReference w:id="3"/>
      </w:r>
    </w:p>
    <w:p>
      <w:pPr>
        <w:pStyle w:val="Normal"/>
        <w:ind w:left="720" w:right="0" w:hanging="720"/>
        <w:jc w:val="both"/>
        <w:rPr>
          <w:rFonts w:ascii="Baskerville" w:hAnsi="Baskerville" w:cs="Arial"/>
          <w:color w:val="660066"/>
          <w:sz w:val="18"/>
          <w:szCs w:val="18"/>
        </w:rPr>
      </w:pPr>
      <w:r>
        <w:rPr>
          <w:rFonts w:cs="Arial" w:ascii="Baskerville" w:hAnsi="Baskerville"/>
          <w:color w:val="660066"/>
          <w:sz w:val="18"/>
          <w:szCs w:val="18"/>
        </w:rPr>
      </w:r>
    </w:p>
    <w:p>
      <w:pPr>
        <w:pStyle w:val="Normal"/>
        <w:ind w:left="720" w:right="0" w:hanging="720"/>
        <w:jc w:val="both"/>
        <w:rPr>
          <w:rFonts w:ascii="Baskerville" w:hAnsi="Baskerville" w:cs="Arial"/>
          <w:color w:val="660066"/>
          <w:sz w:val="18"/>
          <w:szCs w:val="18"/>
        </w:rPr>
      </w:pPr>
      <w:r>
        <w:rPr>
          <w:rFonts w:cs="Arial" w:ascii="Baskerville" w:hAnsi="Baskerville"/>
          <w:color w:val="660066"/>
          <w:sz w:val="18"/>
          <w:szCs w:val="18"/>
        </w:rPr>
      </w:r>
    </w:p>
    <w:p>
      <w:pPr>
        <w:pStyle w:val="Normal"/>
        <w:ind w:left="720" w:right="0" w:hanging="720"/>
        <w:jc w:val="both"/>
        <w:rPr>
          <w:rFonts w:ascii="Baskerville" w:hAnsi="Baskerville" w:cs="Arial"/>
          <w:color w:val="660066"/>
        </w:rPr>
      </w:pPr>
      <w:r>
        <w:rPr>
          <w:rFonts w:cs="Arial" w:ascii="Baskerville" w:hAnsi="Baskerville"/>
          <w:color w:val="660066"/>
        </w:rPr>
        <w:t>Signature of witness</w:t>
        <w:tab/>
        <w:tab/>
        <w:t>_________________________________________________</w:t>
      </w:r>
    </w:p>
    <w:p>
      <w:pPr>
        <w:pStyle w:val="Normal"/>
        <w:ind w:left="720" w:right="0" w:hanging="720"/>
        <w:jc w:val="both"/>
        <w:rPr>
          <w:rFonts w:ascii="Baskerville" w:hAnsi="Baskerville"/>
          <w:color w:val="660066"/>
        </w:rPr>
      </w:pPr>
      <w:r>
        <w:rPr>
          <w:rFonts w:cs="Arial" w:ascii="Baskerville" w:hAnsi="Baskerville"/>
          <w:color w:val="660066"/>
          <w:sz w:val="18"/>
          <w:szCs w:val="18"/>
        </w:rPr>
        <w:tab/>
        <w:tab/>
        <w:tab/>
        <w:t xml:space="preserve">          </w:t>
      </w:r>
      <w:r>
        <w:rPr>
          <w:rFonts w:ascii="Baskerville" w:hAnsi="Baskerville"/>
          <w:color w:val="660066"/>
          <w:sz w:val="18"/>
          <w:szCs w:val="18"/>
        </w:rPr>
        <w:t>Note: The deponent and witness must sign each page of the affidavit.  See UCPR 35.7B.</w:t>
      </w:r>
    </w:p>
    <w:p>
      <w:pPr>
        <w:pStyle w:val="Normal"/>
        <w:ind w:left="720" w:right="0" w:hanging="720"/>
        <w:jc w:val="both"/>
        <w:rPr>
          <w:sz w:val="18"/>
          <w:szCs w:val="18"/>
        </w:rPr>
      </w:pPr>
      <w:r>
        <w:rPr>
          <w:rFonts w:ascii="Baskerville" w:hAnsi="Baskerville"/>
          <w:color w:val="660066"/>
        </w:rPr>
      </w:r>
    </w:p>
    <w:p>
      <w:pPr>
        <w:pStyle w:val="Normal"/>
        <w:ind w:left="720" w:right="0" w:hanging="720"/>
        <w:jc w:val="both"/>
        <w:rPr>
          <w:rFonts w:ascii="Baskerville" w:hAnsi="Baskerville" w:cs="Arial"/>
          <w:color w:val="660066"/>
        </w:rPr>
      </w:pPr>
      <w:r>
        <w:rPr>
          <w:rFonts w:cs="Arial" w:ascii="Baskerville" w:hAnsi="Baskerville"/>
          <w:color w:val="660066"/>
        </w:rPr>
        <w:t xml:space="preserve">Name of </w:t>
      </w:r>
      <w:r>
        <w:rPr>
          <w:rFonts w:cs="Arial" w:ascii="Baskerville" w:hAnsi="Baskerville"/>
          <w:color w:val="660066"/>
        </w:rPr>
        <w:t>3</w:t>
      </w:r>
      <w:r>
        <w:rPr>
          <w:rFonts w:cs="Arial" w:ascii="Baskerville" w:hAnsi="Baskerville"/>
          <w:color w:val="660066"/>
          <w:vertAlign w:val="superscript"/>
        </w:rPr>
        <w:t>rd</w:t>
      </w:r>
      <w:r>
        <w:rPr>
          <w:rFonts w:cs="Arial" w:ascii="Baskerville" w:hAnsi="Baskerville"/>
          <w:color w:val="660066"/>
        </w:rPr>
        <w:t xml:space="preserve"> </w:t>
      </w:r>
      <w:r>
        <w:rPr>
          <w:rFonts w:cs="Arial" w:ascii="Baskerville" w:hAnsi="Baskerville"/>
          <w:color w:val="660066"/>
        </w:rPr>
        <w:t xml:space="preserve">witness </w:t>
      </w:r>
      <w:r>
        <w:rPr>
          <w:rFonts w:cs="Arial" w:ascii="Baskerville" w:hAnsi="Baskerville"/>
          <w:color w:val="660066"/>
        </w:rPr>
        <w:t>(if required)</w:t>
      </w:r>
    </w:p>
    <w:p>
      <w:pPr>
        <w:pStyle w:val="Normal"/>
        <w:ind w:left="720" w:right="0" w:hanging="720"/>
        <w:jc w:val="both"/>
        <w:rPr>
          <w:rFonts w:ascii="Baskerville" w:hAnsi="Baskerville" w:cs="Arial"/>
          <w:color w:val="660066"/>
        </w:rPr>
      </w:pPr>
      <w:r>
        <w:rPr>
          <w:rFonts w:cs="Arial" w:ascii="Baskerville" w:hAnsi="Baskerville"/>
          <w:color w:val="660066"/>
        </w:rPr>
      </w:r>
    </w:p>
    <w:p>
      <w:pPr>
        <w:pStyle w:val="Normal"/>
        <w:ind w:left="720" w:right="0" w:hanging="720"/>
        <w:jc w:val="both"/>
        <w:rPr>
          <w:rFonts w:ascii="Baskerville" w:hAnsi="Baskerville" w:cs="Arial"/>
          <w:color w:val="660066"/>
        </w:rPr>
      </w:pPr>
      <w:r>
        <w:rPr>
          <w:rFonts w:cs="Arial" w:ascii="Baskerville" w:hAnsi="Baskerville"/>
          <w:color w:val="660066"/>
        </w:rPr>
        <w:t>Address of witness</w:t>
      </w:r>
    </w:p>
    <w:p>
      <w:pPr>
        <w:pStyle w:val="Normal"/>
        <w:ind w:left="720" w:right="0" w:hanging="720"/>
        <w:jc w:val="both"/>
        <w:rPr>
          <w:rFonts w:ascii="Baskerville" w:hAnsi="Baskerville" w:cs="Arial"/>
          <w:color w:val="660066"/>
        </w:rPr>
      </w:pPr>
      <w:r>
        <w:rPr>
          <w:rFonts w:cs="Arial" w:ascii="Baskerville" w:hAnsi="Baskerville"/>
          <w:color w:val="660066"/>
        </w:rPr>
      </w:r>
    </w:p>
    <w:p>
      <w:pPr>
        <w:pStyle w:val="Normal"/>
        <w:ind w:left="720" w:right="0" w:hanging="720"/>
        <w:jc w:val="both"/>
        <w:rPr>
          <w:rFonts w:ascii="Baskerville" w:hAnsi="Baskerville" w:cs="Arial"/>
          <w:color w:val="660066"/>
        </w:rPr>
      </w:pPr>
      <w:r>
        <w:rPr>
          <w:rFonts w:cs="Arial" w:ascii="Baskerville" w:hAnsi="Baskerville"/>
          <w:color w:val="660066"/>
        </w:rPr>
        <w:t>Capacity of witness</w:t>
      </w:r>
    </w:p>
    <w:p>
      <w:pPr>
        <w:pStyle w:val="Normal"/>
        <w:ind w:left="720" w:right="0" w:hanging="720"/>
        <w:jc w:val="both"/>
        <w:rPr>
          <w:rFonts w:ascii="Baskerville" w:hAnsi="Baskerville" w:cs="Arial"/>
          <w:color w:val="660066"/>
        </w:rPr>
      </w:pPr>
      <w:r>
        <w:rPr>
          <w:rFonts w:cs="Arial" w:ascii="Baskerville" w:hAnsi="Baskerville"/>
          <w:color w:val="660066"/>
        </w:rPr>
      </w:r>
    </w:p>
    <w:p>
      <w:pPr>
        <w:pStyle w:val="Normal"/>
        <w:keepNext/>
        <w:spacing w:before="60" w:after="60"/>
        <w:rPr>
          <w:rFonts w:ascii="Baskerville" w:hAnsi="Baskerville" w:cs="Arial"/>
          <w:color w:val="660066"/>
          <w:sz w:val="18"/>
        </w:rPr>
      </w:pPr>
      <w:r>
        <w:rPr>
          <w:rFonts w:cs="Arial" w:ascii="Baskerville" w:hAnsi="Baskerville"/>
          <w:color w:val="660066"/>
          <w:sz w:val="18"/>
        </w:rPr>
        <w:t xml:space="preserve">And as a witness, I certify the following matters concerning the person who made this affidavit (the deponent): </w:t>
      </w:r>
    </w:p>
    <w:p>
      <w:pPr>
        <w:pStyle w:val="Numbers"/>
        <w:numPr>
          <w:ilvl w:val="0"/>
          <w:numId w:val="0"/>
        </w:numPr>
        <w:spacing w:lineRule="auto" w:line="240" w:before="120" w:after="0"/>
        <w:rPr>
          <w:rFonts w:ascii="Baskerville" w:hAnsi="Baskerville"/>
          <w:color w:val="660066"/>
        </w:rPr>
      </w:pPr>
      <w:r>
        <w:rPr>
          <w:rFonts w:ascii="Baskerville" w:hAnsi="Baskerville"/>
          <w:color w:val="660066"/>
        </w:rPr>
        <w:t>1</w:t>
        <w:tab/>
      </w:r>
      <w:r>
        <w:rPr>
          <w:rFonts w:ascii="Baskerville" w:hAnsi="Baskerville"/>
          <w:color w:val="660066"/>
        </w:rPr>
        <w:t xml:space="preserve">I saw the face of the deponent. </w:t>
      </w:r>
    </w:p>
    <w:p>
      <w:pPr>
        <w:pStyle w:val="Numbers"/>
        <w:numPr>
          <w:ilvl w:val="0"/>
          <w:numId w:val="0"/>
        </w:numPr>
        <w:spacing w:lineRule="auto" w:line="240" w:before="120" w:after="0"/>
        <w:rPr>
          <w:rFonts w:ascii="Baskerville" w:hAnsi="Baskerville"/>
          <w:color w:val="660066"/>
        </w:rPr>
      </w:pPr>
      <w:r>
        <w:rPr>
          <w:rFonts w:ascii="Baskerville" w:hAnsi="Baskerville"/>
          <w:color w:val="660066"/>
        </w:rPr>
        <w:t>2</w:t>
        <w:tab/>
      </w:r>
      <w:r>
        <w:rPr>
          <w:rFonts w:ascii="Baskerville" w:hAnsi="Baskerville"/>
          <w:color w:val="660066"/>
        </w:rPr>
        <w:t>I have confirmed the deponent’s identity using the following identification document:</w:t>
      </w:r>
    </w:p>
    <w:p>
      <w:pPr>
        <w:pStyle w:val="Normal"/>
        <w:ind w:left="720" w:right="0" w:hanging="720"/>
        <w:jc w:val="both"/>
        <w:rPr>
          <w:rFonts w:ascii="Baskerville" w:hAnsi="Baskerville" w:cs="Arial"/>
          <w:color w:val="660066"/>
          <w:sz w:val="18"/>
        </w:rPr>
      </w:pPr>
      <w:r>
        <w:rPr>
          <w:rFonts w:cs="Arial" w:ascii="Baskerville" w:hAnsi="Baskerville"/>
          <w:color w:val="660066"/>
          <w:sz w:val="18"/>
        </w:rPr>
      </w:r>
    </w:p>
    <w:p>
      <w:pPr>
        <w:pStyle w:val="Normal"/>
        <w:ind w:left="720" w:right="0" w:hanging="720"/>
        <w:jc w:val="both"/>
        <w:rPr>
          <w:rFonts w:ascii="Baskerville" w:hAnsi="Baskerville" w:cs="Arial"/>
          <w:color w:val="660066"/>
          <w:sz w:val="18"/>
        </w:rPr>
      </w:pPr>
      <w:r>
        <w:rPr>
          <w:rFonts w:cs="Arial" w:ascii="Baskerville" w:hAnsi="Baskerville"/>
          <w:color w:val="660066"/>
          <w:sz w:val="18"/>
        </w:rPr>
        <w:tab/>
        <w:tab/>
        <w:tab/>
        <w:tab/>
        <w:t>________________________________________________________________</w:t>
      </w:r>
    </w:p>
    <w:p>
      <w:pPr>
        <w:pStyle w:val="Normal"/>
        <w:ind w:left="720" w:right="0" w:hanging="720"/>
        <w:jc w:val="both"/>
        <w:rPr/>
      </w:pPr>
      <w:r>
        <w:rPr>
          <w:rFonts w:cs="Arial" w:ascii="Baskerville" w:hAnsi="Baskerville"/>
          <w:color w:val="660066"/>
          <w:sz w:val="18"/>
        </w:rPr>
        <w:tab/>
        <w:tab/>
        <w:tab/>
        <w:tab/>
      </w:r>
      <w:r>
        <w:rPr>
          <w:rFonts w:cs="Arial" w:ascii="Baskerville" w:hAnsi="Baskerville"/>
          <w:color w:val="660066"/>
          <w:sz w:val="18"/>
          <w:szCs w:val="18"/>
        </w:rPr>
        <w:t>Identification document relied on (may be original or certified copy)</w:t>
      </w:r>
      <w:r>
        <w:rPr>
          <w:rStyle w:val="FootnoteCharacters"/>
          <w:rStyle w:val="FootnoteAnchor"/>
          <w:rFonts w:cs="Arial" w:ascii="Baskerville" w:hAnsi="Baskerville"/>
          <w:color w:val="660066"/>
          <w:sz w:val="18"/>
          <w:szCs w:val="18"/>
        </w:rPr>
        <w:footnoteReference w:id="4"/>
      </w:r>
    </w:p>
    <w:p>
      <w:pPr>
        <w:pStyle w:val="Normal"/>
        <w:ind w:left="720" w:right="0" w:hanging="720"/>
        <w:jc w:val="both"/>
        <w:rPr>
          <w:rFonts w:ascii="Baskerville" w:hAnsi="Baskerville" w:cs="Arial"/>
          <w:color w:val="660066"/>
          <w:sz w:val="18"/>
          <w:szCs w:val="18"/>
        </w:rPr>
      </w:pPr>
      <w:r>
        <w:rPr>
          <w:rFonts w:cs="Arial" w:ascii="Baskerville" w:hAnsi="Baskerville"/>
          <w:color w:val="660066"/>
          <w:sz w:val="18"/>
          <w:szCs w:val="18"/>
        </w:rPr>
      </w:r>
    </w:p>
    <w:p>
      <w:pPr>
        <w:pStyle w:val="Normal"/>
        <w:ind w:left="720" w:right="0" w:hanging="720"/>
        <w:jc w:val="both"/>
        <w:rPr>
          <w:rFonts w:ascii="Baskerville" w:hAnsi="Baskerville" w:cs="Arial"/>
          <w:color w:val="660066"/>
          <w:sz w:val="18"/>
          <w:szCs w:val="18"/>
        </w:rPr>
      </w:pPr>
      <w:r>
        <w:rPr>
          <w:rFonts w:cs="Arial" w:ascii="Baskerville" w:hAnsi="Baskerville"/>
          <w:color w:val="660066"/>
          <w:sz w:val="18"/>
          <w:szCs w:val="18"/>
        </w:rPr>
      </w:r>
    </w:p>
    <w:p>
      <w:pPr>
        <w:pStyle w:val="Normal"/>
        <w:ind w:left="720" w:right="0" w:hanging="720"/>
        <w:jc w:val="both"/>
        <w:rPr>
          <w:rFonts w:ascii="Baskerville" w:hAnsi="Baskerville" w:cs="Arial"/>
          <w:color w:val="660066"/>
        </w:rPr>
      </w:pPr>
      <w:r>
        <w:rPr>
          <w:rFonts w:cs="Arial" w:ascii="Baskerville" w:hAnsi="Baskerville"/>
          <w:color w:val="660066"/>
        </w:rPr>
        <w:t>Signature of witness</w:t>
        <w:tab/>
        <w:tab/>
        <w:t>_________________________________________________</w:t>
      </w:r>
    </w:p>
    <w:p>
      <w:pPr>
        <w:pStyle w:val="Normal"/>
        <w:ind w:left="720" w:right="0" w:hanging="720"/>
        <w:jc w:val="both"/>
        <w:rPr>
          <w:rFonts w:ascii="Baskerville" w:hAnsi="Baskerville"/>
          <w:color w:val="660066"/>
        </w:rPr>
      </w:pPr>
      <w:r>
        <w:rPr>
          <w:rFonts w:cs="Arial" w:ascii="Baskerville" w:hAnsi="Baskerville"/>
          <w:color w:val="660066"/>
          <w:sz w:val="18"/>
          <w:szCs w:val="18"/>
        </w:rPr>
        <w:tab/>
        <w:tab/>
        <w:tab/>
        <w:t xml:space="preserve">          </w:t>
      </w:r>
      <w:r>
        <w:rPr>
          <w:rFonts w:ascii="Baskerville" w:hAnsi="Baskerville"/>
          <w:color w:val="660066"/>
          <w:sz w:val="18"/>
          <w:szCs w:val="18"/>
        </w:rPr>
        <w:t>Note: The deponent and witness must sign each page of the affidavit.  See UCPR 35.7B.</w:t>
      </w:r>
    </w:p>
    <w:sectPr>
      <w:footerReference w:type="default" r:id="rId2"/>
      <w:footnotePr>
        <w:numFmt w:val="decimal"/>
      </w:footnotePr>
      <w:type w:val="nextPage"/>
      <w:pgSz w:w="11909" w:h="16834"/>
      <w:pgMar w:left="1152" w:right="1152" w:header="0" w:top="950" w:footer="1008" w:bottom="1422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swiss"/>
    <w:pitch w:val="variable"/>
  </w:font>
  <w:font w:name="Symbol">
    <w:charset w:val="01"/>
    <w:family w:val="roman"/>
    <w:pitch w:val="variable"/>
  </w:font>
  <w:font w:name="Courier New">
    <w:charset w:val="01"/>
    <w:family w:val="modern"/>
    <w:pitch w:val="default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  <w:font w:name="Arial">
    <w:charset w:val="01"/>
    <w:family w:val="swiss"/>
    <w:pitch w:val="variable"/>
  </w:font>
  <w:font w:name="Baskerville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>
        <w:rStyle w:val="PageNumber"/>
        <w:rFonts w:eastAsia="Times New Roman" w:cs="Times New Roman"/>
        <w:color w:val="660066"/>
      </w:rPr>
      <w:t xml:space="preserve"> </w:t>
    </w:r>
    <w:r>
      <w:rPr>
        <w:rStyle w:val="PageNumber"/>
        <w:rFonts w:eastAsia="Times New Roman" w:cs="Times New Roman"/>
        <w:color w:val="660066"/>
      </w:rPr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spacing w:lineRule="auto" w:line="240" w:before="60" w:after="0"/>
        <w:rPr/>
      </w:pPr>
      <w:r>
        <w:rPr/>
        <w:footnoteRef/>
      </w:r>
    </w:p>
  </w:footnote>
  <w:footnote w:id="3">
    <w:p>
      <w:pPr>
        <w:pStyle w:val="Footnote"/>
        <w:spacing w:lineRule="auto" w:line="240" w:before="60" w:after="0"/>
        <w:rPr/>
      </w:pPr>
      <w:r>
        <w:rPr/>
        <w:footnoteRef/>
      </w:r>
    </w:p>
  </w:footnote>
  <w:footnote w:id="4">
    <w:p>
      <w:pPr>
        <w:pStyle w:val="Footnote"/>
        <w:spacing w:lineRule="auto" w:line="240" w:before="60" w:after="0"/>
        <w:rPr/>
      </w:pPr>
      <w:r>
        <w:rPr/>
        <w:footnoteRef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134"/>
        </w:tabs>
        <w:ind w:left="1080" w:hanging="720"/>
      </w:pPr>
      <w:rPr>
        <w:lang w:val="en-AU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924"/>
        </w:tabs>
        <w:ind w:left="924" w:hanging="924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1134"/>
  <w:autoHyphenation w:val="false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Cs w:val="24"/>
        <w:lang w:val="en-A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Lucida Sans Unicode" w:cs="Tahoma"/>
      <w:color w:val="000000"/>
      <w:sz w:val="24"/>
      <w:szCs w:val="24"/>
      <w:lang w:val="en-US" w:bidi="en-US" w:eastAsia="zh-CN"/>
    </w:rPr>
  </w:style>
  <w:style w:type="paragraph" w:styleId="Heading1">
    <w:name w:val="Heading 1"/>
    <w:basedOn w:val="Normal"/>
    <w:next w:val="Normal"/>
    <w:qFormat/>
    <w:pPr>
      <w:keepNext/>
      <w:numPr>
        <w:ilvl w:val="0"/>
        <w:numId w:val="1"/>
      </w:numPr>
      <w:jc w:val="center"/>
      <w:outlineLvl w:val="0"/>
      <w:outlineLvl w:val="0"/>
    </w:pPr>
    <w:rPr>
      <w:b/>
      <w:bCs/>
      <w:sz w:val="32"/>
      <w:szCs w:val="32"/>
      <w:lang w:val="en-AU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1125" w:right="0" w:hanging="1125"/>
      <w:jc w:val="center"/>
      <w:outlineLvl w:val="1"/>
      <w:outlineLvl w:val="1"/>
    </w:pPr>
    <w:rPr>
      <w:u w:val="single"/>
      <w:lang w:val="en-AU"/>
    </w:rPr>
  </w:style>
  <w:style w:type="paragraph" w:styleId="Heading3">
    <w:name w:val="Heading 3"/>
    <w:basedOn w:val="Normal"/>
    <w:next w:val="Normal"/>
    <w:qFormat/>
    <w:pPr>
      <w:keepNext/>
      <w:widowControl/>
      <w:numPr>
        <w:ilvl w:val="2"/>
        <w:numId w:val="1"/>
      </w:numPr>
      <w:suppressAutoHyphens w:val="false"/>
      <w:autoSpaceDE w:val="false"/>
      <w:spacing w:lineRule="auto" w:line="276" w:before="0" w:after="200"/>
      <w:outlineLvl w:val="2"/>
      <w:outlineLvl w:val="2"/>
    </w:pPr>
    <w:rPr>
      <w:rFonts w:ascii="Calibri" w:hAnsi="Calibri" w:eastAsia="Times New Roman" w:cs="Times New Roman"/>
      <w:b/>
      <w:bCs/>
      <w:color w:val="000000"/>
      <w:sz w:val="22"/>
      <w:szCs w:val="22"/>
      <w:lang w:val="en-AU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1125" w:right="0" w:hanging="0"/>
      <w:outlineLvl w:val="3"/>
      <w:outlineLvl w:val="3"/>
    </w:pPr>
    <w:rPr>
      <w:rFonts w:ascii="Calibri" w:hAnsi="Calibri" w:eastAsia="Times New Roman" w:cs="Times New Roman"/>
      <w:b/>
      <w:bCs/>
      <w:lang w:val="en-AU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2835" w:leader="none"/>
        <w:tab w:val="left" w:pos="4536" w:leader="none"/>
      </w:tabs>
      <w:ind w:left="5670" w:right="0" w:hanging="5670"/>
      <w:outlineLvl w:val="4"/>
      <w:outlineLvl w:val="4"/>
    </w:pPr>
    <w:rPr>
      <w:rFonts w:ascii="Calibri" w:hAnsi="Calibri" w:eastAsia="Times New Roman" w:cs="Times New Roman"/>
      <w:u w:val="single"/>
      <w:lang w:val="en-AU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  <w:outlineLvl w:val="5"/>
    </w:pPr>
    <w:rPr>
      <w:rFonts w:ascii="Calibri" w:hAnsi="Calibri" w:eastAsia="Times New Roman" w:cs="Times New Roman"/>
      <w:u w:val="single"/>
    </w:rPr>
  </w:style>
  <w:style w:type="paragraph" w:styleId="Heading7">
    <w:name w:val="Heading 7"/>
    <w:basedOn w:val="Normal"/>
    <w:next w:val="Normal"/>
    <w:qFormat/>
    <w:pPr>
      <w:keepNext/>
      <w:widowControl/>
      <w:numPr>
        <w:ilvl w:val="6"/>
        <w:numId w:val="1"/>
      </w:numPr>
      <w:suppressAutoHyphens w:val="false"/>
      <w:spacing w:lineRule="auto" w:line="276" w:before="0" w:after="200"/>
      <w:ind w:left="1125" w:right="0" w:hanging="0"/>
      <w:outlineLvl w:val="6"/>
      <w:outlineLvl w:val="6"/>
    </w:pPr>
    <w:rPr>
      <w:rFonts w:ascii="Calibri" w:hAnsi="Calibri" w:eastAsia="Times New Roman" w:cs="Times New Roman"/>
      <w:b/>
      <w:bCs/>
      <w:color w:val="000000"/>
      <w:lang w:val="en-AU"/>
    </w:rPr>
  </w:style>
  <w:style w:type="paragraph" w:styleId="Heading8">
    <w:name w:val="Heading 8"/>
    <w:basedOn w:val="Normal"/>
    <w:next w:val="Normal"/>
    <w:qFormat/>
    <w:pPr>
      <w:keepNext/>
      <w:widowControl/>
      <w:numPr>
        <w:ilvl w:val="7"/>
        <w:numId w:val="1"/>
      </w:numPr>
      <w:suppressAutoHyphens w:val="false"/>
      <w:spacing w:lineRule="auto" w:line="276" w:before="0" w:after="200"/>
      <w:outlineLvl w:val="7"/>
      <w:outlineLvl w:val="7"/>
    </w:pPr>
    <w:rPr>
      <w:rFonts w:ascii="Calibri" w:hAnsi="Calibri" w:eastAsia="Times New Roman" w:cs="Times New Roman"/>
      <w:b/>
      <w:bCs/>
      <w:color w:val="000000"/>
      <w:lang w:val="en-AU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ind w:left="709" w:right="0" w:hanging="709"/>
      <w:jc w:val="center"/>
      <w:outlineLvl w:val="8"/>
      <w:outlineLvl w:val="8"/>
    </w:pPr>
    <w:rPr>
      <w:u w:val="single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lang w:val="en-AU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Symbol" w:hAnsi="Symbol" w:cs="Times New Roman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  <w:sz w:val="20"/>
      <w:szCs w:val="20"/>
    </w:rPr>
  </w:style>
  <w:style w:type="character" w:styleId="WW8Num12z2">
    <w:name w:val="WW8Num12z2"/>
    <w:qFormat/>
    <w:rPr>
      <w:rFonts w:ascii="Wingdings" w:hAnsi="Wingdings" w:cs="Times New Roman"/>
      <w:sz w:val="20"/>
      <w:szCs w:val="20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>
      <w:rFonts w:ascii="Symbol" w:hAnsi="Symbol" w:cs="Symbol"/>
    </w:rPr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Times New Roman" w:hAnsi="Times New Roman" w:eastAsia="Times New Roman" w:cs="Times New Roman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Times New Roman"/>
    </w:rPr>
  </w:style>
  <w:style w:type="character" w:styleId="WW8Num21z3">
    <w:name w:val="WW8Num21z3"/>
    <w:qFormat/>
    <w:rPr>
      <w:rFonts w:ascii="Symbol" w:hAnsi="Symbol" w:cs="Times New Roman"/>
    </w:rPr>
  </w:style>
  <w:style w:type="character" w:styleId="WW8Num22z0">
    <w:name w:val="WW8Num22z0"/>
    <w:qFormat/>
    <w:rPr>
      <w:rFonts w:ascii="Symbol" w:hAnsi="Symbol" w:cs="Symbol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DefaultParagraphFont">
    <w:name w:val="Default Paragraph Font"/>
    <w:qFormat/>
    <w:rPr/>
  </w:style>
  <w:style w:type="character" w:styleId="AbsatzStandardschriftart">
    <w:name w:val="Absatz-Standardschriftart"/>
    <w:qFormat/>
    <w:rPr/>
  </w:style>
  <w:style w:type="character" w:styleId="NumberingSymbols">
    <w:name w:val="Numbering Symbols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Bullets">
    <w:name w:val="Bullets"/>
    <w:qFormat/>
    <w:rPr>
      <w:rFonts w:ascii="OpenSymbol;Inkpen2 Metronome" w:hAnsi="OpenSymbol;Inkpen2 Metronome" w:eastAsia="OpenSymbol;Inkpen2 Metronome" w:cs="OpenSymbol;Inkpen2 Metronome"/>
    </w:rPr>
  </w:style>
  <w:style w:type="character" w:styleId="PageNumber">
    <w:name w:val="Page Number"/>
    <w:basedOn w:val="DefaultParagraphFont"/>
    <w:rPr/>
  </w:style>
  <w:style w:type="character" w:styleId="InternetLink">
    <w:name w:val="Internet Link"/>
    <w:basedOn w:val="DefaultParagraphFont"/>
    <w:rPr>
      <w:color w:val="0000FF"/>
      <w:u w:val="single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StrongEmphasis">
    <w:name w:val="Strong Emphasis"/>
    <w:basedOn w:val="DefaultParagraphFont"/>
    <w:rPr>
      <w:b/>
      <w:bCs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Text Body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Title">
    <w:name w:val="Title"/>
    <w:basedOn w:val="Normal"/>
    <w:next w:val="TextBody"/>
    <w:qFormat/>
    <w:pPr>
      <w:ind w:left="17" w:right="0" w:hanging="17"/>
      <w:jc w:val="center"/>
    </w:pPr>
    <w:rPr>
      <w:b/>
      <w:bCs/>
      <w:sz w:val="40"/>
      <w:lang w:val="en-AU"/>
    </w:rPr>
  </w:style>
  <w:style w:type="paragraph" w:styleId="BodyTextIndent2">
    <w:name w:val="Body Text Indent 2"/>
    <w:basedOn w:val="Normal"/>
    <w:qFormat/>
    <w:pPr>
      <w:autoSpaceDE w:val="false"/>
      <w:ind w:left="1134" w:right="0" w:hanging="1134"/>
    </w:pPr>
    <w:rPr>
      <w:rFonts w:eastAsia="Times New Roman"/>
      <w:lang w:val="en-AU"/>
    </w:rPr>
  </w:style>
  <w:style w:type="paragraph" w:styleId="Leftparagraph">
    <w:name w:val="leftparagraph"/>
    <w:basedOn w:val="Normal"/>
    <w:qFormat/>
    <w:pPr>
      <w:widowControl/>
      <w:suppressAutoHyphens w:val="false"/>
      <w:spacing w:before="160" w:after="200"/>
    </w:pPr>
    <w:rPr>
      <w:rFonts w:ascii="Calibri" w:hAnsi="Calibri" w:eastAsia="Times New Roman" w:cs="Times New Roman"/>
      <w:color w:val="000000"/>
      <w:lang w:val="en-AU"/>
    </w:rPr>
  </w:style>
  <w:style w:type="paragraph" w:styleId="NormalWeb">
    <w:name w:val="Normal (Web)"/>
    <w:basedOn w:val="Normal"/>
    <w:qFormat/>
    <w:pPr>
      <w:widowControl/>
      <w:suppressAutoHyphens w:val="false"/>
      <w:spacing w:before="100" w:after="119"/>
    </w:pPr>
    <w:rPr>
      <w:rFonts w:eastAsia="Times New Roman" w:cs="Times New Roman"/>
      <w:color w:val="000000"/>
      <w:lang w:val="en-AU"/>
    </w:rPr>
  </w:style>
  <w:style w:type="paragraph" w:styleId="TextBodyIndent">
    <w:name w:val="Text Body Indent"/>
    <w:basedOn w:val="Normal"/>
    <w:pPr>
      <w:ind w:left="1125" w:right="0" w:hanging="1125"/>
    </w:pPr>
    <w:rPr>
      <w:lang w:val="en-AU"/>
    </w:rPr>
  </w:style>
  <w:style w:type="paragraph" w:styleId="BodyTextIndent3">
    <w:name w:val="Body Text Indent 3"/>
    <w:basedOn w:val="Normal"/>
    <w:qFormat/>
    <w:pPr>
      <w:ind w:left="1125" w:right="0" w:hanging="0"/>
    </w:pPr>
    <w:rPr/>
  </w:style>
  <w:style w:type="paragraph" w:styleId="BodyText2">
    <w:name w:val="Body Text 2"/>
    <w:basedOn w:val="Normal"/>
    <w:qFormat/>
    <w:pPr>
      <w:widowControl/>
      <w:suppressAutoHyphens w:val="false"/>
      <w:jc w:val="both"/>
    </w:pPr>
    <w:rPr>
      <w:rFonts w:eastAsia="Times New Roman" w:cs="Times New Roman"/>
      <w:b/>
      <w:bCs/>
      <w:color w:val="000000"/>
      <w:lang w:val="en-AU"/>
    </w:rPr>
  </w:style>
  <w:style w:type="paragraph" w:styleId="Header">
    <w:name w:val="Header"/>
    <w:basedOn w:val="Normal"/>
    <w:pPr>
      <w:widowControl/>
      <w:tabs>
        <w:tab w:val="center" w:pos="4153" w:leader="none"/>
        <w:tab w:val="right" w:pos="8306" w:leader="none"/>
      </w:tabs>
      <w:suppressAutoHyphens w:val="false"/>
    </w:pPr>
    <w:rPr>
      <w:rFonts w:eastAsia="Times New Roman" w:cs="Times New Roman"/>
      <w:color w:val="000000"/>
      <w:lang w:val="en-AU"/>
    </w:rPr>
  </w:style>
  <w:style w:type="paragraph" w:styleId="Footer">
    <w:name w:val="Footer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Numbers">
    <w:name w:val="Numbers"/>
    <w:basedOn w:val="Normal"/>
    <w:qFormat/>
    <w:pPr>
      <w:widowControl/>
      <w:numPr>
        <w:ilvl w:val="0"/>
        <w:numId w:val="3"/>
      </w:numPr>
      <w:suppressAutoHyphens w:val="false"/>
      <w:spacing w:lineRule="auto" w:line="360" w:before="120" w:after="120"/>
    </w:pPr>
    <w:rPr>
      <w:rFonts w:ascii="Arial" w:hAnsi="Arial" w:eastAsia="Times New Roman" w:cs="Times New Roman"/>
      <w:color w:val="000000"/>
      <w:sz w:val="22"/>
      <w:lang w:val="en-AU"/>
    </w:rPr>
  </w:style>
  <w:style w:type="paragraph" w:styleId="Footnote">
    <w:name w:val="Footnote"/>
    <w:basedOn w:val="Normal"/>
    <w:pPr>
      <w:widowControl/>
      <w:suppressAutoHyphens w:val="false"/>
      <w:spacing w:lineRule="auto" w:line="360" w:before="120" w:after="120"/>
    </w:pPr>
    <w:rPr>
      <w:rFonts w:ascii="Arial" w:hAnsi="Arial" w:eastAsia="Times New Roman" w:cs="Times New Roman"/>
      <w:color w:val="000000"/>
      <w:sz w:val="20"/>
      <w:szCs w:val="20"/>
      <w:lang w:val="en-AU"/>
    </w:rPr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  <w:style w:type="numbering" w:styleId="WW8Num4">
    <w:name w:val="WW8Num4"/>
  </w:style>
  <w:style w:type="numbering" w:styleId="WW8Num5">
    <w:name w:val="WW8Num5"/>
  </w:style>
  <w:style w:type="numbering" w:styleId="WW8Num6">
    <w:name w:val="WW8Num6"/>
  </w:style>
  <w:style w:type="numbering" w:styleId="WW8Num7">
    <w:name w:val="WW8Num7"/>
  </w:style>
  <w:style w:type="numbering" w:styleId="WW8Num8">
    <w:name w:val="WW8Num8"/>
  </w:style>
  <w:style w:type="numbering" w:styleId="WW8Num9">
    <w:name w:val="WW8Num9"/>
  </w:style>
  <w:style w:type="numbering" w:styleId="WW8Num10">
    <w:name w:val="WW8Num10"/>
  </w:style>
  <w:style w:type="numbering" w:styleId="WW8Num11">
    <w:name w:val="WW8Num11"/>
  </w:style>
  <w:style w:type="numbering" w:styleId="WW8Num12">
    <w:name w:val="WW8Num12"/>
  </w:style>
  <w:style w:type="numbering" w:styleId="WW8Num13">
    <w:name w:val="WW8Num13"/>
  </w:style>
  <w:style w:type="numbering" w:styleId="WW8Num14">
    <w:name w:val="WW8Num14"/>
  </w:style>
  <w:style w:type="numbering" w:styleId="WW8Num15">
    <w:name w:val="WW8Num15"/>
  </w:style>
  <w:style w:type="numbering" w:styleId="WW8Num16">
    <w:name w:val="WW8Num16"/>
  </w:style>
  <w:style w:type="numbering" w:styleId="WW8Num17">
    <w:name w:val="WW8Num17"/>
  </w:style>
  <w:style w:type="numbering" w:styleId="WW8Num18">
    <w:name w:val="WW8Num18"/>
  </w:style>
  <w:style w:type="numbering" w:styleId="WW8Num19">
    <w:name w:val="WW8Num19"/>
  </w:style>
  <w:style w:type="numbering" w:styleId="WW8Num20">
    <w:name w:val="WW8Num20"/>
  </w:style>
  <w:style w:type="numbering" w:styleId="WW8Num21">
    <w:name w:val="WW8Num21"/>
  </w:style>
  <w:style w:type="numbering" w:styleId="WW8Num22">
    <w:name w:val="WW8Num22"/>
  </w:style>
  <w:style w:type="numbering" w:styleId="WW8Num23">
    <w:name w:val="WW8Num23"/>
  </w:style>
  <w:style w:type="numbering" w:styleId="WW8Num24">
    <w:name w:val="WW8Num24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580</TotalTime>
  <Application>LibreOffice/5.1.1.3$MacOSX_X86_64 LibreOffice_project/89f508ef3ecebd2cfb8e1def0f0ba9a803b88a6d</Application>
  <Pages>4</Pages>
  <Words>1027</Words>
  <Characters>5849</Characters>
  <CharactersWithSpaces>6883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2015-01-19T11:53:00Z</dcterms:created>
  <dc:creator>ALEX</dc:creator>
  <dc:description/>
  <dc:language>en-AU</dc:language>
  <cp:lastModifiedBy/>
  <cp:lastPrinted>2015-01-20T11:13:00Z</cp:lastPrinted>
  <dcterms:modified xsi:type="dcterms:W3CDTF">2022-01-18T14:03:29Z</dcterms:modified>
  <cp:revision>20</cp:revision>
  <dc:subject/>
  <dc:title>AFFIDAVIT OF TREVOR ALEXANDER</dc:title>
</cp:coreProperties>
</file>